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97" w:rsidRDefault="00182597" w:rsidP="00182597">
      <w:pPr>
        <w:spacing w:line="288" w:lineRule="auto"/>
        <w:ind w:right="984"/>
        <w:rPr>
          <w:rFonts w:ascii="Arial" w:hAnsi="Arial" w:cs="Arial"/>
          <w:sz w:val="22"/>
          <w:szCs w:val="22"/>
          <w:lang w:val="es-ES"/>
        </w:rPr>
      </w:pPr>
    </w:p>
    <w:p w:rsidR="00182597" w:rsidRDefault="00182597" w:rsidP="00182597">
      <w:pPr>
        <w:spacing w:line="288" w:lineRule="auto"/>
        <w:rPr>
          <w:lang w:val="es-ES" w:eastAsia="es-ES"/>
        </w:rPr>
      </w:pPr>
    </w:p>
    <w:p w:rsidR="00182597" w:rsidRDefault="00182597" w:rsidP="00182597">
      <w:pPr>
        <w:spacing w:line="288" w:lineRule="auto"/>
        <w:rPr>
          <w:lang w:val="es-ES" w:eastAsia="es-ES"/>
        </w:rPr>
      </w:pPr>
    </w:p>
    <w:p w:rsidR="00182597" w:rsidRDefault="00182597" w:rsidP="00182597">
      <w:pPr>
        <w:spacing w:line="288" w:lineRule="auto"/>
        <w:rPr>
          <w:lang w:val="es-ES" w:eastAsia="es-ES"/>
        </w:rPr>
      </w:pPr>
    </w:p>
    <w:p w:rsidR="00182597" w:rsidRDefault="00182597" w:rsidP="00182597">
      <w:pPr>
        <w:spacing w:line="288" w:lineRule="auto"/>
        <w:rPr>
          <w:lang w:val="es-ES" w:eastAsia="es-ES"/>
        </w:rPr>
      </w:pPr>
    </w:p>
    <w:p w:rsidR="00182597" w:rsidRPr="00182597" w:rsidRDefault="00182597" w:rsidP="00182597">
      <w:pPr>
        <w:spacing w:line="288" w:lineRule="auto"/>
        <w:ind w:left="851"/>
        <w:rPr>
          <w:lang w:val="es-ES" w:eastAsia="es-ES"/>
        </w:rPr>
      </w:pPr>
    </w:p>
    <w:p w:rsidR="00182597" w:rsidRDefault="00182597" w:rsidP="00182597">
      <w:pPr>
        <w:pStyle w:val="Ttulo1"/>
        <w:tabs>
          <w:tab w:val="left" w:pos="2559"/>
        </w:tabs>
        <w:spacing w:line="288" w:lineRule="auto"/>
        <w:ind w:right="984"/>
        <w:jc w:val="center"/>
        <w:rPr>
          <w:rFonts w:ascii="Tahoma" w:hAnsi="Tahoma" w:cs="Tahoma"/>
          <w:b/>
          <w:sz w:val="36"/>
          <w:szCs w:val="36"/>
        </w:rPr>
      </w:pPr>
    </w:p>
    <w:p w:rsidR="00182597" w:rsidRPr="00722DAB" w:rsidRDefault="00182597" w:rsidP="00182597">
      <w:pPr>
        <w:spacing w:line="288" w:lineRule="auto"/>
      </w:pPr>
    </w:p>
    <w:p w:rsidR="00182597" w:rsidRDefault="00182597" w:rsidP="00182597">
      <w:pPr>
        <w:pStyle w:val="Ttulo1"/>
        <w:tabs>
          <w:tab w:val="left" w:pos="2559"/>
        </w:tabs>
        <w:spacing w:line="288" w:lineRule="auto"/>
        <w:ind w:right="984"/>
        <w:jc w:val="center"/>
        <w:rPr>
          <w:rFonts w:ascii="Tahoma" w:hAnsi="Tahoma" w:cs="Tahoma"/>
          <w:b/>
          <w:sz w:val="36"/>
          <w:szCs w:val="36"/>
        </w:rPr>
      </w:pPr>
    </w:p>
    <w:p w:rsidR="00182597" w:rsidRPr="00722DAB" w:rsidRDefault="00182597" w:rsidP="00182597">
      <w:pPr>
        <w:pStyle w:val="Ttulo1"/>
        <w:tabs>
          <w:tab w:val="left" w:pos="2559"/>
        </w:tabs>
        <w:ind w:right="987"/>
        <w:jc w:val="center"/>
        <w:rPr>
          <w:rFonts w:ascii="Tahoma" w:hAnsi="Tahoma" w:cs="Tahoma"/>
          <w:b/>
          <w:sz w:val="36"/>
          <w:szCs w:val="36"/>
        </w:rPr>
      </w:pPr>
      <w:r w:rsidRPr="00722DAB">
        <w:rPr>
          <w:rFonts w:ascii="Tahoma" w:hAnsi="Tahoma" w:cs="Tahoma"/>
          <w:b/>
          <w:sz w:val="36"/>
          <w:szCs w:val="36"/>
        </w:rPr>
        <w:t>PLAN DE CIENCIA Y TECNOLOGÍA DE LA REGIÓN DE MURCIA 2011-2014</w:t>
      </w:r>
    </w:p>
    <w:p w:rsidR="00182597" w:rsidRDefault="00182597" w:rsidP="00182597">
      <w:pPr>
        <w:pStyle w:val="Ttulo1"/>
        <w:tabs>
          <w:tab w:val="left" w:pos="2559"/>
        </w:tabs>
        <w:ind w:right="987"/>
        <w:jc w:val="center"/>
        <w:rPr>
          <w:rFonts w:ascii="Tahoma" w:hAnsi="Tahoma" w:cs="Tahoma"/>
          <w:b/>
          <w:sz w:val="36"/>
          <w:szCs w:val="36"/>
        </w:rPr>
      </w:pPr>
    </w:p>
    <w:p w:rsidR="00182597" w:rsidRPr="00F36515" w:rsidRDefault="00182597" w:rsidP="00182597">
      <w:pPr>
        <w:pStyle w:val="Ttulo1"/>
        <w:tabs>
          <w:tab w:val="left" w:pos="2559"/>
        </w:tabs>
        <w:ind w:right="987"/>
        <w:jc w:val="center"/>
        <w:rPr>
          <w:rFonts w:ascii="Tahoma" w:hAnsi="Tahoma" w:cs="Tahoma"/>
          <w:b/>
          <w:sz w:val="36"/>
          <w:szCs w:val="36"/>
        </w:rPr>
      </w:pPr>
      <w:r w:rsidRPr="00F36515">
        <w:rPr>
          <w:rFonts w:ascii="Tahoma" w:hAnsi="Tahoma" w:cs="Tahoma"/>
          <w:b/>
          <w:sz w:val="36"/>
          <w:szCs w:val="36"/>
        </w:rPr>
        <w:t>PROGRAMA SÉNECA 2011</w:t>
      </w:r>
    </w:p>
    <w:p w:rsidR="00182597" w:rsidRPr="00182597" w:rsidRDefault="00182597" w:rsidP="00182597">
      <w:pPr>
        <w:ind w:right="987"/>
        <w:rPr>
          <w:rFonts w:ascii="Tahoma" w:hAnsi="Tahoma" w:cs="Tahoma"/>
          <w:sz w:val="36"/>
          <w:szCs w:val="36"/>
          <w:lang w:val="es-ES"/>
        </w:rPr>
      </w:pPr>
    </w:p>
    <w:p w:rsidR="00182597" w:rsidRPr="00722DAB" w:rsidRDefault="00182597" w:rsidP="00182597">
      <w:pPr>
        <w:pStyle w:val="Ttulo1"/>
        <w:tabs>
          <w:tab w:val="left" w:pos="2559"/>
        </w:tabs>
        <w:ind w:right="987"/>
        <w:jc w:val="center"/>
        <w:rPr>
          <w:rFonts w:ascii="Tahoma" w:hAnsi="Tahoma" w:cs="Tahoma"/>
          <w:b/>
          <w:sz w:val="36"/>
          <w:szCs w:val="36"/>
        </w:rPr>
      </w:pPr>
      <w:r w:rsidRPr="00722DAB">
        <w:rPr>
          <w:rFonts w:ascii="Tahoma" w:hAnsi="Tahoma" w:cs="Tahoma"/>
          <w:b/>
          <w:sz w:val="36"/>
          <w:szCs w:val="36"/>
        </w:rPr>
        <w:t>BECAS ASOCIADAS A LA REALIZACION DE PROYECTOS EN MATERIA DE SUPERCOMPUTACIÓN</w:t>
      </w:r>
    </w:p>
    <w:p w:rsidR="00182597" w:rsidRPr="00722DAB" w:rsidRDefault="00182597" w:rsidP="00182597">
      <w:pPr>
        <w:pStyle w:val="Ttulo1"/>
        <w:tabs>
          <w:tab w:val="left" w:pos="2559"/>
        </w:tabs>
        <w:ind w:right="987"/>
        <w:jc w:val="center"/>
        <w:rPr>
          <w:rFonts w:ascii="Tahoma" w:hAnsi="Tahoma" w:cs="Tahoma"/>
          <w:b/>
          <w:sz w:val="36"/>
          <w:szCs w:val="36"/>
        </w:rPr>
      </w:pPr>
    </w:p>
    <w:p w:rsidR="00182597" w:rsidRPr="00F36515" w:rsidRDefault="00182597" w:rsidP="00182597">
      <w:pPr>
        <w:pStyle w:val="Ttulo1"/>
        <w:tabs>
          <w:tab w:val="left" w:pos="2559"/>
        </w:tabs>
        <w:ind w:right="987"/>
        <w:jc w:val="center"/>
        <w:rPr>
          <w:rFonts w:ascii="Tahoma" w:hAnsi="Tahoma" w:cs="Tahoma"/>
          <w:b/>
          <w:sz w:val="36"/>
          <w:szCs w:val="36"/>
        </w:rPr>
      </w:pPr>
      <w:r w:rsidRPr="00722DAB">
        <w:rPr>
          <w:rFonts w:ascii="Tahoma" w:hAnsi="Tahoma" w:cs="Tahoma"/>
          <w:b/>
          <w:sz w:val="36"/>
          <w:szCs w:val="36"/>
        </w:rPr>
        <w:t>Consejería de Economía y Hacienda</w:t>
      </w:r>
    </w:p>
    <w:p w:rsidR="00182597" w:rsidRPr="00F36515" w:rsidRDefault="00182597" w:rsidP="00182597">
      <w:pPr>
        <w:pStyle w:val="Textoindependiente"/>
        <w:ind w:right="987"/>
        <w:jc w:val="center"/>
        <w:rPr>
          <w:rFonts w:ascii="Tahoma" w:hAnsi="Tahoma" w:cs="Tahoma"/>
          <w:b/>
          <w:sz w:val="36"/>
          <w:szCs w:val="36"/>
        </w:rPr>
      </w:pPr>
    </w:p>
    <w:p w:rsidR="00182597" w:rsidRPr="00F36515" w:rsidRDefault="00182597" w:rsidP="00182597">
      <w:pPr>
        <w:pStyle w:val="Textoindependiente"/>
        <w:ind w:right="987"/>
        <w:jc w:val="center"/>
        <w:rPr>
          <w:rFonts w:ascii="Tahoma" w:hAnsi="Tahoma" w:cs="Tahoma"/>
          <w:b/>
          <w:szCs w:val="24"/>
        </w:rPr>
      </w:pPr>
    </w:p>
    <w:p w:rsidR="00182597" w:rsidRPr="00722DAB" w:rsidRDefault="00182597" w:rsidP="00182597">
      <w:pPr>
        <w:pStyle w:val="Ttulo"/>
        <w:ind w:right="987"/>
        <w:rPr>
          <w:rFonts w:ascii="Arial" w:hAnsi="Arial" w:cs="Arial"/>
          <w:sz w:val="20"/>
          <w:lang w:val="es-ES"/>
        </w:rPr>
      </w:pPr>
    </w:p>
    <w:p w:rsidR="00182597" w:rsidRDefault="00182597" w:rsidP="00182597">
      <w:pPr>
        <w:spacing w:line="288" w:lineRule="auto"/>
        <w:ind w:right="984"/>
        <w:rPr>
          <w:rFonts w:ascii="Arial" w:hAnsi="Arial" w:cs="Arial"/>
          <w:sz w:val="22"/>
          <w:szCs w:val="22"/>
          <w:lang w:val="es-ES"/>
        </w:rPr>
      </w:pPr>
    </w:p>
    <w:p w:rsidR="003D7900" w:rsidRDefault="0051029A" w:rsidP="00182597">
      <w:pPr>
        <w:spacing w:line="288" w:lineRule="auto"/>
        <w:ind w:right="984"/>
        <w:rPr>
          <w:rFonts w:ascii="Arial" w:hAnsi="Arial" w:cs="Arial"/>
          <w:sz w:val="22"/>
          <w:szCs w:val="22"/>
          <w:lang w:val="es-ES"/>
        </w:rPr>
      </w:pPr>
      <w:r>
        <w:rPr>
          <w:rFonts w:ascii="Arial" w:hAnsi="Arial" w:cs="Arial"/>
          <w:sz w:val="22"/>
          <w:szCs w:val="22"/>
          <w:lang w:val="es-ES"/>
        </w:rPr>
        <w:t xml:space="preserve"> </w:t>
      </w:r>
      <w:r w:rsidR="003D7900">
        <w:rPr>
          <w:rFonts w:ascii="Arial" w:hAnsi="Arial" w:cs="Arial"/>
          <w:sz w:val="22"/>
          <w:szCs w:val="22"/>
          <w:lang w:val="es-ES"/>
        </w:rPr>
        <w:br w:type="page"/>
      </w:r>
    </w:p>
    <w:p w:rsidR="003D7900" w:rsidRDefault="003D7900" w:rsidP="00182597">
      <w:pPr>
        <w:spacing w:line="288" w:lineRule="auto"/>
        <w:ind w:right="984"/>
        <w:rPr>
          <w:rFonts w:ascii="Arial" w:hAnsi="Arial" w:cs="Arial"/>
          <w:sz w:val="22"/>
          <w:szCs w:val="22"/>
          <w:lang w:val="es-ES"/>
        </w:rPr>
        <w:sectPr w:rsidR="003D7900" w:rsidSect="003D7900">
          <w:headerReference w:type="default" r:id="rId7"/>
          <w:footerReference w:type="default" r:id="rId8"/>
          <w:headerReference w:type="first" r:id="rId9"/>
          <w:footerReference w:type="first" r:id="rId10"/>
          <w:pgSz w:w="11900" w:h="16840"/>
          <w:pgMar w:top="1417" w:right="0" w:bottom="709" w:left="993" w:header="708" w:footer="708" w:gutter="0"/>
          <w:cols w:space="708"/>
          <w:titlePg/>
          <w:docGrid w:linePitch="326"/>
        </w:sectPr>
      </w:pPr>
    </w:p>
    <w:p w:rsidR="003D7900" w:rsidRDefault="003D7900" w:rsidP="00182597">
      <w:pPr>
        <w:spacing w:line="288" w:lineRule="auto"/>
        <w:ind w:right="889"/>
        <w:rPr>
          <w:rFonts w:ascii="Arial" w:hAnsi="Arial" w:cs="Arial"/>
          <w:sz w:val="22"/>
          <w:szCs w:val="22"/>
          <w:lang w:val="es-ES"/>
        </w:rPr>
      </w:pPr>
    </w:p>
    <w:p w:rsidR="00182597" w:rsidRPr="00182597" w:rsidRDefault="00182597" w:rsidP="00182597">
      <w:pPr>
        <w:pStyle w:val="Ttulo1"/>
        <w:spacing w:line="288" w:lineRule="auto"/>
        <w:ind w:left="142" w:right="889"/>
        <w:jc w:val="center"/>
        <w:rPr>
          <w:rFonts w:ascii="Arial" w:hAnsi="Arial" w:cs="Arial"/>
          <w:b/>
          <w:sz w:val="28"/>
          <w:szCs w:val="28"/>
          <w:u w:val="single"/>
        </w:rPr>
      </w:pPr>
      <w:r w:rsidRPr="00182597">
        <w:rPr>
          <w:rFonts w:ascii="Arial" w:hAnsi="Arial" w:cs="Arial"/>
          <w:b/>
          <w:sz w:val="28"/>
          <w:szCs w:val="28"/>
          <w:u w:val="single"/>
        </w:rPr>
        <w:t>BASES DE LA CONVOCATORIA</w:t>
      </w:r>
    </w:p>
    <w:p w:rsidR="00182597" w:rsidRPr="00182597" w:rsidRDefault="00182597" w:rsidP="00182597">
      <w:pPr>
        <w:pStyle w:val="Encabezado"/>
        <w:spacing w:line="288" w:lineRule="auto"/>
        <w:ind w:left="142" w:right="889"/>
        <w:rPr>
          <w:rFonts w:ascii="Arial" w:hAnsi="Arial" w:cs="Arial"/>
          <w:sz w:val="22"/>
          <w:szCs w:val="22"/>
          <w:lang w:val="es-ES"/>
        </w:rPr>
      </w:pPr>
    </w:p>
    <w:p w:rsidR="00182597" w:rsidRPr="00182597" w:rsidRDefault="00182597" w:rsidP="00182597">
      <w:pPr>
        <w:spacing w:line="288" w:lineRule="auto"/>
        <w:ind w:left="142" w:right="889"/>
        <w:jc w:val="both"/>
        <w:rPr>
          <w:rFonts w:ascii="Arial" w:hAnsi="Arial" w:cs="Arial"/>
          <w:b/>
          <w:i/>
          <w:sz w:val="22"/>
          <w:szCs w:val="22"/>
          <w:lang w:val="es-ES"/>
        </w:rPr>
      </w:pPr>
      <w:r w:rsidRPr="00182597">
        <w:rPr>
          <w:rFonts w:ascii="Arial" w:hAnsi="Arial" w:cs="Arial"/>
          <w:b/>
          <w:sz w:val="22"/>
          <w:szCs w:val="22"/>
          <w:lang w:val="es-ES"/>
        </w:rPr>
        <w:t>PRIMERA. OBJETO</w:t>
      </w:r>
      <w:r w:rsidRPr="00182597">
        <w:rPr>
          <w:rFonts w:ascii="Arial" w:hAnsi="Arial" w:cs="Arial"/>
          <w:b/>
          <w:i/>
          <w:sz w:val="22"/>
          <w:szCs w:val="22"/>
          <w:lang w:val="es-ES"/>
        </w:rPr>
        <w:t xml:space="preserve">. </w:t>
      </w:r>
    </w:p>
    <w:p w:rsidR="00182597" w:rsidRPr="00182597" w:rsidRDefault="00182597" w:rsidP="00182597">
      <w:pPr>
        <w:spacing w:line="288" w:lineRule="auto"/>
        <w:ind w:left="142" w:right="889"/>
        <w:jc w:val="both"/>
        <w:rPr>
          <w:rFonts w:ascii="Arial" w:hAnsi="Arial" w:cs="Arial"/>
          <w:b/>
          <w:i/>
          <w:sz w:val="22"/>
          <w:szCs w:val="22"/>
          <w:lang w:val="es-ES"/>
        </w:rPr>
      </w:pPr>
    </w:p>
    <w:p w:rsidR="00182597" w:rsidRPr="00182597" w:rsidRDefault="00182597" w:rsidP="00182597">
      <w:pPr>
        <w:pStyle w:val="Sangradetextonormal"/>
        <w:spacing w:line="288" w:lineRule="auto"/>
        <w:ind w:left="142" w:right="889" w:firstLine="708"/>
        <w:jc w:val="both"/>
        <w:rPr>
          <w:rFonts w:ascii="Arial" w:hAnsi="Arial" w:cs="Arial"/>
          <w:sz w:val="22"/>
          <w:szCs w:val="22"/>
          <w:lang w:val="es-ES"/>
        </w:rPr>
      </w:pPr>
      <w:r w:rsidRPr="00182597">
        <w:rPr>
          <w:rFonts w:ascii="Arial" w:hAnsi="Arial" w:cs="Arial"/>
          <w:sz w:val="22"/>
          <w:szCs w:val="22"/>
          <w:lang w:val="es-ES"/>
        </w:rPr>
        <w:t xml:space="preserve">La Fundación Séneca, Agencia de Ciencia y Tecnología de la Región de Murcia, y la Consejería de Economía y Hacienda, convocan dos becas predoctorales asociadas a la realización de proyectos de investigación en materia de supercomputación para cubrir las vacantes de los siguientes </w:t>
      </w:r>
      <w:proofErr w:type="spellStart"/>
      <w:r w:rsidRPr="00182597">
        <w:rPr>
          <w:rFonts w:ascii="Arial" w:hAnsi="Arial" w:cs="Arial"/>
          <w:sz w:val="22"/>
          <w:szCs w:val="22"/>
          <w:lang w:val="es-ES"/>
        </w:rPr>
        <w:t>subproyectos</w:t>
      </w:r>
      <w:proofErr w:type="spellEnd"/>
      <w:r w:rsidRPr="00182597">
        <w:rPr>
          <w:rFonts w:ascii="Arial" w:hAnsi="Arial" w:cs="Arial"/>
          <w:sz w:val="22"/>
          <w:szCs w:val="22"/>
          <w:lang w:val="es-ES"/>
        </w:rPr>
        <w:t>:</w:t>
      </w:r>
    </w:p>
    <w:p w:rsidR="00182597" w:rsidRPr="00541978" w:rsidRDefault="00182597" w:rsidP="00182597">
      <w:pPr>
        <w:spacing w:line="288" w:lineRule="auto"/>
        <w:ind w:left="142" w:right="889"/>
        <w:jc w:val="both"/>
        <w:rPr>
          <w:rFonts w:ascii="Arial" w:hAnsi="Arial" w:cs="Arial"/>
          <w:snapToGrid w:val="0"/>
          <w:sz w:val="22"/>
          <w:szCs w:val="22"/>
          <w:lang w:val="es-ES_tradnl" w:eastAsia="es-ES"/>
        </w:rPr>
      </w:pPr>
    </w:p>
    <w:p w:rsidR="00182597" w:rsidRPr="00182597" w:rsidRDefault="00182597" w:rsidP="00182597">
      <w:pPr>
        <w:numPr>
          <w:ilvl w:val="0"/>
          <w:numId w:val="12"/>
        </w:numPr>
        <w:tabs>
          <w:tab w:val="clear" w:pos="360"/>
          <w:tab w:val="num" w:pos="720"/>
        </w:tabs>
        <w:spacing w:line="288" w:lineRule="auto"/>
        <w:ind w:left="502" w:right="889"/>
        <w:jc w:val="both"/>
        <w:rPr>
          <w:rFonts w:ascii="Arial" w:hAnsi="Arial" w:cs="Arial"/>
          <w:snapToGrid w:val="0"/>
          <w:sz w:val="22"/>
          <w:szCs w:val="22"/>
          <w:lang w:val="es-ES" w:eastAsia="es-ES"/>
        </w:rPr>
      </w:pPr>
      <w:r w:rsidRPr="00182597">
        <w:rPr>
          <w:rFonts w:ascii="Arial" w:hAnsi="Arial" w:cs="Arial"/>
          <w:snapToGrid w:val="0"/>
          <w:sz w:val="22"/>
          <w:szCs w:val="22"/>
          <w:lang w:val="es-ES" w:eastAsia="es-ES"/>
        </w:rPr>
        <w:t xml:space="preserve">Estudio e implementación de técnicas eficientes de simulación para la evaluación de redes definidas en el nivel de aplicación </w:t>
      </w:r>
      <w:r w:rsidRPr="00182597">
        <w:rPr>
          <w:rFonts w:ascii="Arial" w:hAnsi="Arial" w:cs="Arial"/>
          <w:i/>
          <w:snapToGrid w:val="0"/>
          <w:sz w:val="22"/>
          <w:szCs w:val="22"/>
          <w:lang w:val="es-ES" w:eastAsia="es-ES"/>
        </w:rPr>
        <w:t>(</w:t>
      </w:r>
      <w:proofErr w:type="spellStart"/>
      <w:r w:rsidRPr="00182597">
        <w:rPr>
          <w:rFonts w:ascii="Arial" w:hAnsi="Arial" w:cs="Arial"/>
          <w:i/>
          <w:snapToGrid w:val="0"/>
          <w:sz w:val="22"/>
          <w:szCs w:val="22"/>
          <w:lang w:val="es-ES" w:eastAsia="es-ES"/>
        </w:rPr>
        <w:t>overla</w:t>
      </w:r>
      <w:r w:rsidRPr="00182597">
        <w:rPr>
          <w:rFonts w:ascii="Arial" w:hAnsi="Arial" w:cs="Arial"/>
          <w:snapToGrid w:val="0"/>
          <w:sz w:val="22"/>
          <w:szCs w:val="22"/>
          <w:lang w:val="es-ES" w:eastAsia="es-ES"/>
        </w:rPr>
        <w:t>y</w:t>
      </w:r>
      <w:proofErr w:type="spellEnd"/>
      <w:r w:rsidRPr="00182597">
        <w:rPr>
          <w:rFonts w:ascii="Arial" w:hAnsi="Arial" w:cs="Arial"/>
          <w:snapToGrid w:val="0"/>
          <w:sz w:val="22"/>
          <w:szCs w:val="22"/>
          <w:lang w:val="es-ES" w:eastAsia="es-ES"/>
        </w:rPr>
        <w:t>).</w:t>
      </w:r>
    </w:p>
    <w:p w:rsidR="00182597" w:rsidRPr="00182597" w:rsidRDefault="00182597" w:rsidP="00182597">
      <w:pPr>
        <w:numPr>
          <w:ilvl w:val="0"/>
          <w:numId w:val="12"/>
        </w:numPr>
        <w:tabs>
          <w:tab w:val="clear" w:pos="360"/>
          <w:tab w:val="num" w:pos="720"/>
        </w:tabs>
        <w:spacing w:line="288" w:lineRule="auto"/>
        <w:ind w:left="502" w:right="889"/>
        <w:jc w:val="both"/>
        <w:rPr>
          <w:rFonts w:ascii="Arial" w:hAnsi="Arial" w:cs="Arial"/>
          <w:snapToGrid w:val="0"/>
          <w:sz w:val="22"/>
          <w:szCs w:val="22"/>
          <w:lang w:val="es-ES" w:eastAsia="es-ES"/>
        </w:rPr>
      </w:pPr>
      <w:r w:rsidRPr="00182597">
        <w:rPr>
          <w:rFonts w:ascii="Arial" w:hAnsi="Arial" w:cs="Arial"/>
          <w:snapToGrid w:val="0"/>
          <w:sz w:val="22"/>
          <w:szCs w:val="22"/>
          <w:lang w:val="es-ES" w:eastAsia="es-ES"/>
        </w:rPr>
        <w:t>Diseño, evaluación y simulación paralela de protocolos de comunicación para redes vehiculares (vehículo a vehículo e híbridas).</w:t>
      </w:r>
    </w:p>
    <w:p w:rsidR="00182597" w:rsidRPr="00541978" w:rsidRDefault="00182597" w:rsidP="00182597">
      <w:pPr>
        <w:pStyle w:val="Textoindependiente"/>
        <w:widowControl/>
        <w:spacing w:line="288" w:lineRule="auto"/>
        <w:ind w:left="142" w:right="889"/>
        <w:rPr>
          <w:rFonts w:ascii="Arial" w:hAnsi="Arial" w:cs="Arial"/>
          <w:snapToGrid/>
          <w:sz w:val="22"/>
          <w:szCs w:val="22"/>
        </w:rPr>
      </w:pPr>
    </w:p>
    <w:p w:rsidR="00182597" w:rsidRPr="00541978" w:rsidRDefault="00182597" w:rsidP="00182597">
      <w:pPr>
        <w:pStyle w:val="Textoindependiente"/>
        <w:widowControl/>
        <w:spacing w:line="288" w:lineRule="auto"/>
        <w:ind w:left="142" w:right="889"/>
        <w:rPr>
          <w:rFonts w:ascii="Arial" w:hAnsi="Arial" w:cs="Arial"/>
          <w:snapToGrid/>
          <w:sz w:val="22"/>
          <w:szCs w:val="22"/>
        </w:rPr>
      </w:pPr>
      <w:r w:rsidRPr="00541978">
        <w:rPr>
          <w:rFonts w:ascii="Arial" w:hAnsi="Arial" w:cs="Arial"/>
          <w:snapToGrid/>
          <w:sz w:val="22"/>
          <w:szCs w:val="22"/>
        </w:rPr>
        <w:t>Las becas se asociarán al desarrollo del proyecto de investigación “FORMA (Formación de personal cualificado y herramientas y procesos telemáticos de valor añadido en el ámbito del Supercomputador Ben Arabí de la Región de Murcia)” a desarrollar en el grupo de investigación Ingeniería Telemática bajo la supervisión del Investigador Principal del grupo, integrado en el departamento de Tecnologías de la Información y las Comunicaciones de la Universidad Politécnica de Cartagena.</w:t>
      </w:r>
    </w:p>
    <w:p w:rsidR="00182597" w:rsidRPr="00182597" w:rsidRDefault="00182597" w:rsidP="00182597">
      <w:pPr>
        <w:spacing w:line="288" w:lineRule="auto"/>
        <w:ind w:left="142" w:right="889"/>
        <w:jc w:val="both"/>
        <w:rPr>
          <w:rFonts w:ascii="Arial" w:hAnsi="Arial" w:cs="Arial"/>
          <w:sz w:val="22"/>
          <w:szCs w:val="22"/>
          <w:lang w:val="es-ES"/>
        </w:rPr>
      </w:pPr>
    </w:p>
    <w:p w:rsidR="00182597" w:rsidRPr="00182597" w:rsidRDefault="00182597" w:rsidP="00182597">
      <w:pPr>
        <w:pStyle w:val="Sangradetextonormal"/>
        <w:spacing w:line="288" w:lineRule="auto"/>
        <w:ind w:left="142" w:right="889"/>
        <w:jc w:val="both"/>
        <w:rPr>
          <w:rFonts w:ascii="Arial" w:hAnsi="Arial" w:cs="Arial"/>
          <w:b/>
          <w:sz w:val="22"/>
          <w:szCs w:val="22"/>
          <w:lang w:val="es-ES"/>
        </w:rPr>
      </w:pPr>
      <w:r w:rsidRPr="00182597">
        <w:rPr>
          <w:rFonts w:ascii="Arial" w:hAnsi="Arial" w:cs="Arial"/>
          <w:b/>
          <w:sz w:val="22"/>
          <w:szCs w:val="22"/>
          <w:lang w:val="es-ES"/>
        </w:rPr>
        <w:t>SEGUNDA. DESTINATARIOS.-</w:t>
      </w:r>
    </w:p>
    <w:p w:rsidR="00182597" w:rsidRPr="00182597" w:rsidRDefault="00182597" w:rsidP="00182597">
      <w:pPr>
        <w:pStyle w:val="Sangradetextonormal"/>
        <w:spacing w:line="288" w:lineRule="auto"/>
        <w:ind w:left="142" w:right="889"/>
        <w:jc w:val="both"/>
        <w:rPr>
          <w:rFonts w:ascii="Arial" w:hAnsi="Arial" w:cs="Arial"/>
          <w:b/>
          <w:sz w:val="22"/>
          <w:szCs w:val="22"/>
          <w:lang w:val="es-ES"/>
        </w:rPr>
      </w:pPr>
    </w:p>
    <w:p w:rsidR="00182597" w:rsidRPr="00182597" w:rsidRDefault="00182597" w:rsidP="00182597">
      <w:pPr>
        <w:pStyle w:val="Sangradetextonormal"/>
        <w:spacing w:line="288" w:lineRule="auto"/>
        <w:ind w:left="142" w:right="889" w:firstLine="708"/>
        <w:jc w:val="both"/>
        <w:rPr>
          <w:rFonts w:ascii="Arial" w:hAnsi="Arial" w:cs="Arial"/>
          <w:sz w:val="22"/>
          <w:szCs w:val="22"/>
          <w:lang w:val="es-ES"/>
        </w:rPr>
      </w:pPr>
      <w:r w:rsidRPr="00182597">
        <w:rPr>
          <w:rFonts w:ascii="Arial" w:hAnsi="Arial" w:cs="Arial"/>
          <w:sz w:val="22"/>
          <w:szCs w:val="22"/>
          <w:lang w:val="es-ES"/>
        </w:rPr>
        <w:t>Podrán optar a esta beca aquellos que estén en posesión de la titulación requerida, y cumplan los demás requisitos establecidos en esta convocatoria para la beca ofertada.</w:t>
      </w:r>
    </w:p>
    <w:p w:rsidR="00182597" w:rsidRPr="00182597" w:rsidRDefault="00182597" w:rsidP="00182597">
      <w:pPr>
        <w:spacing w:line="288" w:lineRule="auto"/>
        <w:ind w:left="142" w:right="889"/>
        <w:jc w:val="both"/>
        <w:rPr>
          <w:rFonts w:ascii="Arial" w:hAnsi="Arial" w:cs="Arial"/>
          <w:b/>
          <w:sz w:val="22"/>
          <w:szCs w:val="22"/>
          <w:lang w:val="es-ES"/>
        </w:rPr>
      </w:pPr>
    </w:p>
    <w:p w:rsidR="00182597" w:rsidRPr="00541978" w:rsidRDefault="00182597" w:rsidP="00182597">
      <w:pPr>
        <w:pStyle w:val="BodyText21"/>
        <w:widowControl/>
        <w:spacing w:line="288" w:lineRule="auto"/>
        <w:ind w:left="142" w:right="889"/>
        <w:rPr>
          <w:rFonts w:ascii="Arial" w:hAnsi="Arial" w:cs="Arial"/>
          <w:snapToGrid/>
          <w:sz w:val="22"/>
          <w:szCs w:val="22"/>
        </w:rPr>
      </w:pPr>
      <w:r w:rsidRPr="00541978">
        <w:rPr>
          <w:rFonts w:ascii="Arial" w:hAnsi="Arial" w:cs="Arial"/>
          <w:snapToGrid/>
          <w:sz w:val="22"/>
          <w:szCs w:val="22"/>
        </w:rPr>
        <w:t>TERCERA. CARACTERÍSTICAS DE LAS BECAS.</w:t>
      </w:r>
    </w:p>
    <w:p w:rsidR="00182597" w:rsidRPr="00182597" w:rsidRDefault="00182597" w:rsidP="00182597">
      <w:pPr>
        <w:pStyle w:val="Sangradetextonormal"/>
        <w:shd w:val="clear" w:color="auto" w:fill="FFFFFF"/>
        <w:spacing w:line="288" w:lineRule="auto"/>
        <w:ind w:left="142" w:right="889"/>
        <w:rPr>
          <w:rFonts w:ascii="Arial" w:hAnsi="Arial" w:cs="Arial"/>
          <w:b/>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76"/>
        <w:gridCol w:w="5670"/>
        <w:gridCol w:w="2214"/>
      </w:tblGrid>
      <w:tr w:rsidR="00182597" w:rsidRPr="00182597" w:rsidTr="00182597">
        <w:trPr>
          <w:jc w:val="center"/>
        </w:trPr>
        <w:tc>
          <w:tcPr>
            <w:tcW w:w="2676" w:type="dxa"/>
            <w:shd w:val="pct15" w:color="000000" w:fill="FFFFFF"/>
            <w:vAlign w:val="center"/>
          </w:tcPr>
          <w:p w:rsidR="00182597" w:rsidRPr="00182597" w:rsidRDefault="00182597" w:rsidP="00182597">
            <w:pPr>
              <w:pStyle w:val="Ttulo8"/>
              <w:spacing w:line="288" w:lineRule="auto"/>
              <w:ind w:right="-15"/>
              <w:jc w:val="center"/>
              <w:rPr>
                <w:rFonts w:ascii="Arial" w:hAnsi="Arial" w:cs="Arial"/>
                <w:sz w:val="16"/>
                <w:szCs w:val="16"/>
              </w:rPr>
            </w:pPr>
            <w:r w:rsidRPr="00182597">
              <w:rPr>
                <w:rFonts w:ascii="Arial" w:hAnsi="Arial" w:cs="Arial"/>
                <w:sz w:val="16"/>
                <w:szCs w:val="16"/>
              </w:rPr>
              <w:t>PROYECTO</w:t>
            </w:r>
          </w:p>
        </w:tc>
        <w:tc>
          <w:tcPr>
            <w:tcW w:w="5670" w:type="dxa"/>
            <w:shd w:val="pct15" w:color="000000" w:fill="FFFFFF"/>
            <w:vAlign w:val="center"/>
          </w:tcPr>
          <w:p w:rsidR="00182597" w:rsidRPr="00182597" w:rsidRDefault="00182597" w:rsidP="00182597">
            <w:pPr>
              <w:pStyle w:val="Ttulo8"/>
              <w:spacing w:line="288" w:lineRule="auto"/>
              <w:ind w:left="142" w:right="889"/>
              <w:jc w:val="center"/>
              <w:rPr>
                <w:rFonts w:ascii="Arial" w:hAnsi="Arial" w:cs="Arial"/>
                <w:sz w:val="16"/>
                <w:szCs w:val="16"/>
              </w:rPr>
            </w:pPr>
            <w:r w:rsidRPr="00182597">
              <w:rPr>
                <w:rFonts w:ascii="Arial" w:hAnsi="Arial" w:cs="Arial"/>
                <w:sz w:val="16"/>
                <w:szCs w:val="16"/>
              </w:rPr>
              <w:t>REQUISITOS</w:t>
            </w:r>
          </w:p>
        </w:tc>
        <w:tc>
          <w:tcPr>
            <w:tcW w:w="2214" w:type="dxa"/>
            <w:shd w:val="pct15" w:color="000000" w:fill="FFFFFF"/>
            <w:vAlign w:val="center"/>
          </w:tcPr>
          <w:p w:rsidR="00182597" w:rsidRPr="00182597" w:rsidRDefault="00182597" w:rsidP="00182597">
            <w:pPr>
              <w:pStyle w:val="Ttulo8"/>
              <w:spacing w:line="288" w:lineRule="auto"/>
              <w:ind w:left="142" w:right="889"/>
              <w:jc w:val="center"/>
              <w:rPr>
                <w:rFonts w:ascii="Arial" w:hAnsi="Arial" w:cs="Arial"/>
                <w:sz w:val="16"/>
                <w:szCs w:val="16"/>
              </w:rPr>
            </w:pPr>
            <w:r w:rsidRPr="00182597">
              <w:rPr>
                <w:rFonts w:ascii="Arial" w:hAnsi="Arial" w:cs="Arial"/>
                <w:sz w:val="16"/>
                <w:szCs w:val="16"/>
              </w:rPr>
              <w:t>DURACIÓN</w:t>
            </w:r>
          </w:p>
        </w:tc>
      </w:tr>
      <w:tr w:rsidR="00182597" w:rsidRPr="00C078FF" w:rsidTr="00182597">
        <w:trPr>
          <w:cantSplit/>
          <w:jc w:val="center"/>
        </w:trPr>
        <w:tc>
          <w:tcPr>
            <w:tcW w:w="2676" w:type="dxa"/>
            <w:vAlign w:val="center"/>
          </w:tcPr>
          <w:p w:rsidR="00182597" w:rsidRPr="00182597" w:rsidRDefault="00182597" w:rsidP="00182597">
            <w:pPr>
              <w:pStyle w:val="Sangradetextonormal"/>
              <w:spacing w:line="288" w:lineRule="auto"/>
              <w:ind w:left="142" w:right="889"/>
              <w:rPr>
                <w:rFonts w:ascii="Arial" w:hAnsi="Arial" w:cs="Arial"/>
                <w:sz w:val="16"/>
                <w:szCs w:val="16"/>
                <w:lang w:val="es-ES"/>
              </w:rPr>
            </w:pPr>
            <w:r w:rsidRPr="00182597">
              <w:rPr>
                <w:rFonts w:ascii="Arial" w:hAnsi="Arial" w:cs="Arial"/>
                <w:sz w:val="16"/>
                <w:szCs w:val="16"/>
                <w:lang w:val="es-ES"/>
              </w:rPr>
              <w:t xml:space="preserve">Estudio e implementación de técnicas eficientes de simulación para la evaluación de redes definidas en el nivel de aplicación </w:t>
            </w:r>
            <w:r w:rsidRPr="00182597">
              <w:rPr>
                <w:rFonts w:ascii="Arial" w:hAnsi="Arial" w:cs="Arial"/>
                <w:i/>
                <w:sz w:val="16"/>
                <w:szCs w:val="16"/>
                <w:lang w:val="es-ES"/>
              </w:rPr>
              <w:t>(</w:t>
            </w:r>
            <w:proofErr w:type="spellStart"/>
            <w:r w:rsidRPr="00182597">
              <w:rPr>
                <w:rFonts w:ascii="Arial" w:hAnsi="Arial" w:cs="Arial"/>
                <w:i/>
                <w:sz w:val="16"/>
                <w:szCs w:val="16"/>
                <w:lang w:val="es-ES"/>
              </w:rPr>
              <w:t>overla</w:t>
            </w:r>
            <w:r w:rsidRPr="00182597">
              <w:rPr>
                <w:rFonts w:ascii="Arial" w:hAnsi="Arial" w:cs="Arial"/>
                <w:sz w:val="16"/>
                <w:szCs w:val="16"/>
                <w:lang w:val="es-ES"/>
              </w:rPr>
              <w:t>y</w:t>
            </w:r>
            <w:proofErr w:type="spellEnd"/>
            <w:r w:rsidRPr="00182597">
              <w:rPr>
                <w:rFonts w:ascii="Arial" w:hAnsi="Arial" w:cs="Arial"/>
                <w:sz w:val="16"/>
                <w:szCs w:val="16"/>
                <w:lang w:val="es-ES"/>
              </w:rPr>
              <w:t>).)</w:t>
            </w:r>
          </w:p>
        </w:tc>
        <w:tc>
          <w:tcPr>
            <w:tcW w:w="5670" w:type="dxa"/>
          </w:tcPr>
          <w:p w:rsidR="00182597" w:rsidRPr="00182597" w:rsidRDefault="00182597" w:rsidP="00182597">
            <w:pPr>
              <w:pStyle w:val="Sangradetextonormal"/>
              <w:widowControl w:val="0"/>
              <w:numPr>
                <w:ilvl w:val="0"/>
                <w:numId w:val="9"/>
              </w:numPr>
              <w:spacing w:after="0" w:line="288" w:lineRule="auto"/>
              <w:ind w:left="142" w:right="889"/>
              <w:rPr>
                <w:rFonts w:ascii="Arial" w:hAnsi="Arial" w:cs="Arial"/>
                <w:sz w:val="16"/>
                <w:szCs w:val="16"/>
              </w:rPr>
            </w:pPr>
            <w:proofErr w:type="spellStart"/>
            <w:r w:rsidRPr="00182597">
              <w:rPr>
                <w:rFonts w:ascii="Arial" w:hAnsi="Arial" w:cs="Arial"/>
                <w:sz w:val="16"/>
                <w:szCs w:val="16"/>
              </w:rPr>
              <w:t>Ingeniería</w:t>
            </w:r>
            <w:proofErr w:type="spellEnd"/>
            <w:r w:rsidRPr="00182597">
              <w:rPr>
                <w:rFonts w:ascii="Arial" w:hAnsi="Arial" w:cs="Arial"/>
                <w:sz w:val="16"/>
                <w:szCs w:val="16"/>
              </w:rPr>
              <w:t xml:space="preserve"> de </w:t>
            </w:r>
            <w:proofErr w:type="spellStart"/>
            <w:r w:rsidRPr="00182597">
              <w:rPr>
                <w:rFonts w:ascii="Arial" w:hAnsi="Arial" w:cs="Arial"/>
                <w:sz w:val="16"/>
                <w:szCs w:val="16"/>
              </w:rPr>
              <w:t>Telecomunicación</w:t>
            </w:r>
            <w:proofErr w:type="spellEnd"/>
            <w:r w:rsidRPr="00182597">
              <w:rPr>
                <w:rFonts w:ascii="Arial" w:hAnsi="Arial" w:cs="Arial"/>
                <w:sz w:val="16"/>
                <w:szCs w:val="16"/>
              </w:rPr>
              <w:t>.</w:t>
            </w:r>
          </w:p>
          <w:p w:rsidR="00182597" w:rsidRPr="00182597" w:rsidRDefault="00182597" w:rsidP="00182597">
            <w:pPr>
              <w:pStyle w:val="Sangradetextonormal"/>
              <w:widowControl w:val="0"/>
              <w:numPr>
                <w:ilvl w:val="0"/>
                <w:numId w:val="10"/>
              </w:numPr>
              <w:spacing w:after="0" w:line="288" w:lineRule="auto"/>
              <w:ind w:left="142" w:right="889"/>
              <w:rPr>
                <w:rFonts w:ascii="Arial" w:hAnsi="Arial" w:cs="Arial"/>
                <w:sz w:val="16"/>
                <w:szCs w:val="16"/>
                <w:lang w:val="es-ES"/>
              </w:rPr>
            </w:pPr>
            <w:r w:rsidRPr="00182597">
              <w:rPr>
                <w:rFonts w:ascii="Arial" w:hAnsi="Arial" w:cs="Arial"/>
                <w:sz w:val="16"/>
                <w:szCs w:val="16"/>
                <w:lang w:val="es-ES"/>
              </w:rPr>
              <w:t xml:space="preserve">Haber obtenido la titulación con posterioridad al año 2010 </w:t>
            </w:r>
          </w:p>
          <w:p w:rsidR="00182597" w:rsidRPr="00182597" w:rsidRDefault="00182597" w:rsidP="00182597">
            <w:pPr>
              <w:pStyle w:val="Sangradetextonormal"/>
              <w:widowControl w:val="0"/>
              <w:numPr>
                <w:ilvl w:val="0"/>
                <w:numId w:val="10"/>
              </w:numPr>
              <w:spacing w:after="0" w:line="288" w:lineRule="auto"/>
              <w:ind w:left="142" w:right="889"/>
              <w:rPr>
                <w:rFonts w:ascii="Arial" w:hAnsi="Arial" w:cs="Arial"/>
                <w:sz w:val="16"/>
                <w:szCs w:val="16"/>
                <w:lang w:val="es-ES"/>
              </w:rPr>
            </w:pPr>
            <w:r w:rsidRPr="00182597">
              <w:rPr>
                <w:rFonts w:ascii="Arial" w:hAnsi="Arial" w:cs="Arial"/>
                <w:sz w:val="16"/>
                <w:szCs w:val="16"/>
                <w:lang w:val="es-ES"/>
              </w:rPr>
              <w:t>Poseer una nota media igual o superior al 1,90.</w:t>
            </w:r>
          </w:p>
          <w:p w:rsidR="00182597" w:rsidRPr="00182597" w:rsidRDefault="00182597" w:rsidP="00182597">
            <w:pPr>
              <w:pStyle w:val="Sangradetextonormal"/>
              <w:widowControl w:val="0"/>
              <w:numPr>
                <w:ilvl w:val="0"/>
                <w:numId w:val="10"/>
              </w:numPr>
              <w:spacing w:after="0" w:line="288" w:lineRule="auto"/>
              <w:ind w:left="142" w:right="889"/>
              <w:rPr>
                <w:rFonts w:ascii="Arial" w:hAnsi="Arial" w:cs="Arial"/>
                <w:sz w:val="16"/>
                <w:szCs w:val="16"/>
                <w:lang w:val="es-ES"/>
              </w:rPr>
            </w:pPr>
            <w:r w:rsidRPr="00182597">
              <w:rPr>
                <w:rFonts w:ascii="Arial" w:hAnsi="Arial" w:cs="Arial"/>
                <w:sz w:val="16"/>
                <w:szCs w:val="16"/>
                <w:lang w:val="es-ES"/>
              </w:rPr>
              <w:t>Se valorará tener conocimientos de alemán</w:t>
            </w:r>
          </w:p>
          <w:p w:rsidR="00182597" w:rsidRPr="00182597" w:rsidRDefault="00182597" w:rsidP="00182597">
            <w:pPr>
              <w:pStyle w:val="Sangradetextonormal"/>
              <w:widowControl w:val="0"/>
              <w:numPr>
                <w:ilvl w:val="0"/>
                <w:numId w:val="11"/>
              </w:numPr>
              <w:spacing w:after="0" w:line="288" w:lineRule="auto"/>
              <w:ind w:left="142" w:right="889"/>
              <w:jc w:val="both"/>
              <w:rPr>
                <w:rFonts w:ascii="Arial" w:hAnsi="Arial" w:cs="Arial"/>
                <w:sz w:val="16"/>
                <w:szCs w:val="16"/>
                <w:lang w:val="es-ES"/>
              </w:rPr>
            </w:pPr>
            <w:r w:rsidRPr="00182597">
              <w:rPr>
                <w:rFonts w:ascii="Arial" w:hAnsi="Arial" w:cs="Arial"/>
                <w:sz w:val="16"/>
                <w:szCs w:val="16"/>
                <w:lang w:val="es-ES"/>
              </w:rPr>
              <w:t xml:space="preserve">Se valorará conocimientos de la tecnología RFID utilizada en aplicaciones </w:t>
            </w:r>
            <w:proofErr w:type="spellStart"/>
            <w:r w:rsidRPr="00182597">
              <w:rPr>
                <w:rFonts w:ascii="Arial" w:hAnsi="Arial" w:cs="Arial"/>
                <w:sz w:val="16"/>
                <w:szCs w:val="16"/>
                <w:lang w:val="es-ES"/>
              </w:rPr>
              <w:t>overlay</w:t>
            </w:r>
            <w:proofErr w:type="spellEnd"/>
            <w:r w:rsidRPr="00182597">
              <w:rPr>
                <w:rFonts w:ascii="Arial" w:hAnsi="Arial" w:cs="Arial"/>
                <w:sz w:val="16"/>
                <w:szCs w:val="16"/>
                <w:lang w:val="es-ES"/>
              </w:rPr>
              <w:t xml:space="preserve"> para la trazabilidad de productos.</w:t>
            </w:r>
          </w:p>
        </w:tc>
        <w:tc>
          <w:tcPr>
            <w:tcW w:w="2214" w:type="dxa"/>
            <w:vAlign w:val="center"/>
          </w:tcPr>
          <w:p w:rsidR="00182597" w:rsidRPr="00182597" w:rsidRDefault="00182597" w:rsidP="00C078FF">
            <w:pPr>
              <w:pStyle w:val="Sangradetextonormal"/>
              <w:spacing w:line="288" w:lineRule="auto"/>
              <w:ind w:left="142" w:right="889"/>
              <w:rPr>
                <w:rFonts w:ascii="Arial" w:hAnsi="Arial" w:cs="Arial"/>
                <w:sz w:val="16"/>
                <w:szCs w:val="16"/>
                <w:lang w:val="es-ES"/>
              </w:rPr>
            </w:pPr>
            <w:r w:rsidRPr="00182597">
              <w:rPr>
                <w:rFonts w:ascii="Arial" w:hAnsi="Arial" w:cs="Arial"/>
                <w:sz w:val="16"/>
                <w:szCs w:val="16"/>
                <w:lang w:val="es-ES"/>
              </w:rPr>
              <w:t>Desde la fecha de incorporación hasta el 12 de octubre de 2012</w:t>
            </w:r>
          </w:p>
        </w:tc>
      </w:tr>
      <w:tr w:rsidR="00182597" w:rsidRPr="00C078FF" w:rsidTr="00182597">
        <w:trPr>
          <w:cantSplit/>
          <w:jc w:val="center"/>
        </w:trPr>
        <w:tc>
          <w:tcPr>
            <w:tcW w:w="2676" w:type="dxa"/>
            <w:vAlign w:val="center"/>
          </w:tcPr>
          <w:p w:rsidR="00182597" w:rsidRPr="00182597" w:rsidRDefault="00182597" w:rsidP="00182597">
            <w:pPr>
              <w:pStyle w:val="Sangradetextonormal"/>
              <w:spacing w:line="288" w:lineRule="auto"/>
              <w:ind w:left="142" w:right="889"/>
              <w:rPr>
                <w:rFonts w:ascii="Arial" w:hAnsi="Arial" w:cs="Arial"/>
                <w:sz w:val="16"/>
                <w:szCs w:val="16"/>
                <w:lang w:val="es-ES"/>
              </w:rPr>
            </w:pPr>
            <w:r w:rsidRPr="00182597">
              <w:rPr>
                <w:rFonts w:ascii="Arial" w:hAnsi="Arial" w:cs="Arial"/>
                <w:sz w:val="16"/>
                <w:szCs w:val="16"/>
                <w:lang w:val="es-ES"/>
              </w:rPr>
              <w:lastRenderedPageBreak/>
              <w:t>Diseño, evaluación y simulación paralela de protocolos de comunicación para redes vehiculares (vehículo a vehículo e híbridas)</w:t>
            </w:r>
          </w:p>
        </w:tc>
        <w:tc>
          <w:tcPr>
            <w:tcW w:w="5670" w:type="dxa"/>
          </w:tcPr>
          <w:p w:rsidR="00182597" w:rsidRPr="00182597" w:rsidRDefault="00182597" w:rsidP="00182597">
            <w:pPr>
              <w:pStyle w:val="Sangradetextonormal"/>
              <w:widowControl w:val="0"/>
              <w:numPr>
                <w:ilvl w:val="0"/>
                <w:numId w:val="9"/>
              </w:numPr>
              <w:spacing w:after="0" w:line="288" w:lineRule="auto"/>
              <w:ind w:left="142" w:right="889"/>
              <w:rPr>
                <w:rFonts w:ascii="Arial" w:hAnsi="Arial" w:cs="Arial"/>
                <w:sz w:val="16"/>
                <w:szCs w:val="16"/>
                <w:lang w:val="es-ES"/>
              </w:rPr>
            </w:pPr>
            <w:r w:rsidRPr="00182597">
              <w:rPr>
                <w:rFonts w:ascii="Arial" w:hAnsi="Arial" w:cs="Arial"/>
                <w:sz w:val="16"/>
                <w:szCs w:val="16"/>
                <w:lang w:val="es-ES"/>
              </w:rPr>
              <w:t>Ingeniería de Telecomunicación, licenciatura en Ciencias Físicas</w:t>
            </w:r>
          </w:p>
          <w:p w:rsidR="00182597" w:rsidRPr="00182597" w:rsidRDefault="00182597" w:rsidP="00182597">
            <w:pPr>
              <w:pStyle w:val="Sangradetextonormal"/>
              <w:widowControl w:val="0"/>
              <w:numPr>
                <w:ilvl w:val="0"/>
                <w:numId w:val="10"/>
              </w:numPr>
              <w:spacing w:after="0" w:line="288" w:lineRule="auto"/>
              <w:ind w:left="142" w:right="889"/>
              <w:rPr>
                <w:rFonts w:ascii="Arial" w:hAnsi="Arial" w:cs="Arial"/>
                <w:sz w:val="16"/>
                <w:szCs w:val="16"/>
                <w:lang w:val="es-ES"/>
              </w:rPr>
            </w:pPr>
            <w:r w:rsidRPr="00182597">
              <w:rPr>
                <w:rFonts w:ascii="Arial" w:hAnsi="Arial" w:cs="Arial"/>
                <w:sz w:val="16"/>
                <w:szCs w:val="16"/>
                <w:lang w:val="es-ES"/>
              </w:rPr>
              <w:t xml:space="preserve">Haber obtenido la titulación con posterioridad al año 2008 </w:t>
            </w:r>
          </w:p>
          <w:p w:rsidR="00182597" w:rsidRPr="00182597" w:rsidRDefault="00182597" w:rsidP="00182597">
            <w:pPr>
              <w:pStyle w:val="Sangradetextonormal"/>
              <w:widowControl w:val="0"/>
              <w:numPr>
                <w:ilvl w:val="0"/>
                <w:numId w:val="10"/>
              </w:numPr>
              <w:spacing w:after="0" w:line="288" w:lineRule="auto"/>
              <w:ind w:left="142" w:right="889"/>
              <w:rPr>
                <w:rFonts w:ascii="Arial" w:hAnsi="Arial" w:cs="Arial"/>
                <w:sz w:val="16"/>
                <w:szCs w:val="16"/>
                <w:lang w:val="es-ES"/>
              </w:rPr>
            </w:pPr>
            <w:r w:rsidRPr="00182597">
              <w:rPr>
                <w:rFonts w:ascii="Arial" w:hAnsi="Arial" w:cs="Arial"/>
                <w:sz w:val="16"/>
                <w:szCs w:val="16"/>
                <w:lang w:val="es-ES"/>
              </w:rPr>
              <w:t>Poseer una nota media igual o superior al 1,90.</w:t>
            </w:r>
          </w:p>
          <w:p w:rsidR="00182597" w:rsidRPr="00182597" w:rsidRDefault="00182597" w:rsidP="00182597">
            <w:pPr>
              <w:pStyle w:val="Sangradetextonormal"/>
              <w:widowControl w:val="0"/>
              <w:numPr>
                <w:ilvl w:val="0"/>
                <w:numId w:val="10"/>
              </w:numPr>
              <w:spacing w:after="0" w:line="288" w:lineRule="auto"/>
              <w:ind w:left="142" w:right="889"/>
              <w:rPr>
                <w:rFonts w:ascii="Arial" w:hAnsi="Arial" w:cs="Arial"/>
                <w:sz w:val="16"/>
                <w:szCs w:val="16"/>
                <w:lang w:val="es-ES"/>
              </w:rPr>
            </w:pPr>
            <w:r w:rsidRPr="00182597">
              <w:rPr>
                <w:rFonts w:ascii="Arial" w:hAnsi="Arial" w:cs="Arial"/>
                <w:sz w:val="16"/>
                <w:szCs w:val="16"/>
                <w:lang w:val="es-ES"/>
              </w:rPr>
              <w:t xml:space="preserve">Poseer un </w:t>
            </w:r>
            <w:proofErr w:type="spellStart"/>
            <w:r w:rsidRPr="00182597">
              <w:rPr>
                <w:rFonts w:ascii="Arial" w:hAnsi="Arial" w:cs="Arial"/>
                <w:sz w:val="16"/>
                <w:szCs w:val="16"/>
                <w:lang w:val="es-ES"/>
              </w:rPr>
              <w:t>Master</w:t>
            </w:r>
            <w:proofErr w:type="spellEnd"/>
            <w:r w:rsidRPr="00182597">
              <w:rPr>
                <w:rFonts w:ascii="Arial" w:hAnsi="Arial" w:cs="Arial"/>
                <w:sz w:val="16"/>
                <w:szCs w:val="16"/>
                <w:lang w:val="es-ES"/>
              </w:rPr>
              <w:t xml:space="preserve"> Oficial, preferentemente de carácter investigador.</w:t>
            </w:r>
          </w:p>
          <w:p w:rsidR="00182597" w:rsidRPr="00182597" w:rsidRDefault="00182597" w:rsidP="00182597">
            <w:pPr>
              <w:pStyle w:val="Sangradetextonormal"/>
              <w:widowControl w:val="0"/>
              <w:numPr>
                <w:ilvl w:val="0"/>
                <w:numId w:val="10"/>
              </w:numPr>
              <w:spacing w:after="0" w:line="288" w:lineRule="auto"/>
              <w:ind w:left="142" w:right="889"/>
              <w:rPr>
                <w:rFonts w:ascii="Arial" w:hAnsi="Arial" w:cs="Arial"/>
                <w:sz w:val="16"/>
                <w:szCs w:val="16"/>
                <w:lang w:val="es-ES"/>
              </w:rPr>
            </w:pPr>
            <w:r w:rsidRPr="00182597">
              <w:rPr>
                <w:rFonts w:ascii="Arial" w:hAnsi="Arial" w:cs="Arial"/>
                <w:sz w:val="16"/>
                <w:szCs w:val="16"/>
                <w:lang w:val="es-ES"/>
              </w:rPr>
              <w:t>Se valorará un alto conocimiento acreditado del inglés y conocimientos de alemán.</w:t>
            </w:r>
          </w:p>
          <w:p w:rsidR="00182597" w:rsidRPr="00182597" w:rsidRDefault="00182597" w:rsidP="00182597">
            <w:pPr>
              <w:pStyle w:val="Sangradetextonormal"/>
              <w:widowControl w:val="0"/>
              <w:numPr>
                <w:ilvl w:val="0"/>
                <w:numId w:val="10"/>
              </w:numPr>
              <w:spacing w:after="0" w:line="288" w:lineRule="auto"/>
              <w:ind w:left="142" w:right="889"/>
              <w:rPr>
                <w:rFonts w:ascii="Arial" w:hAnsi="Arial" w:cs="Arial"/>
                <w:sz w:val="16"/>
                <w:szCs w:val="16"/>
                <w:lang w:val="es-ES"/>
              </w:rPr>
            </w:pPr>
            <w:r w:rsidRPr="00182597">
              <w:rPr>
                <w:rFonts w:ascii="Arial" w:hAnsi="Arial" w:cs="Arial"/>
                <w:sz w:val="16"/>
                <w:szCs w:val="16"/>
                <w:lang w:val="es-ES"/>
              </w:rPr>
              <w:t>Se valorará formación investigadora y publicaciones existentes.</w:t>
            </w:r>
          </w:p>
          <w:p w:rsidR="00182597" w:rsidRPr="00182597" w:rsidRDefault="00182597" w:rsidP="00182597">
            <w:pPr>
              <w:pStyle w:val="Sangradetextonormal"/>
              <w:widowControl w:val="0"/>
              <w:numPr>
                <w:ilvl w:val="0"/>
                <w:numId w:val="9"/>
              </w:numPr>
              <w:spacing w:after="0" w:line="288" w:lineRule="auto"/>
              <w:ind w:left="142" w:right="889"/>
              <w:rPr>
                <w:rFonts w:ascii="Arial" w:hAnsi="Arial" w:cs="Arial"/>
                <w:sz w:val="16"/>
                <w:szCs w:val="16"/>
                <w:lang w:val="es-ES"/>
              </w:rPr>
            </w:pPr>
            <w:r w:rsidRPr="00182597">
              <w:rPr>
                <w:rFonts w:ascii="Arial" w:hAnsi="Arial" w:cs="Arial"/>
                <w:sz w:val="16"/>
                <w:szCs w:val="16"/>
                <w:lang w:val="es-ES"/>
              </w:rPr>
              <w:t>Se valorará especialmente experiencia en programación bajo distintos sistemas operativos y desarrollo en entornos móviles.</w:t>
            </w:r>
          </w:p>
        </w:tc>
        <w:tc>
          <w:tcPr>
            <w:tcW w:w="2214" w:type="dxa"/>
            <w:vAlign w:val="center"/>
          </w:tcPr>
          <w:p w:rsidR="00182597" w:rsidRPr="00182597" w:rsidRDefault="00182597" w:rsidP="00182597">
            <w:pPr>
              <w:pStyle w:val="Sangradetextonormal"/>
              <w:spacing w:line="288" w:lineRule="auto"/>
              <w:ind w:left="142" w:right="889"/>
              <w:rPr>
                <w:rFonts w:ascii="Arial" w:hAnsi="Arial" w:cs="Arial"/>
                <w:sz w:val="16"/>
                <w:szCs w:val="16"/>
                <w:lang w:val="es-ES"/>
              </w:rPr>
            </w:pPr>
            <w:r w:rsidRPr="00182597">
              <w:rPr>
                <w:rFonts w:ascii="Arial" w:hAnsi="Arial" w:cs="Arial"/>
                <w:sz w:val="16"/>
                <w:szCs w:val="16"/>
                <w:lang w:val="es-ES"/>
              </w:rPr>
              <w:t>Desde la fecha de incorporación hasta el 12 de octubre de 2012</w:t>
            </w:r>
          </w:p>
        </w:tc>
      </w:tr>
    </w:tbl>
    <w:p w:rsidR="00182597" w:rsidRPr="00541978" w:rsidRDefault="00182597" w:rsidP="00182597">
      <w:pPr>
        <w:pStyle w:val="Textoindependiente"/>
        <w:spacing w:line="288" w:lineRule="auto"/>
        <w:ind w:left="142" w:right="889"/>
        <w:rPr>
          <w:rFonts w:ascii="Arial" w:hAnsi="Arial" w:cs="Arial"/>
          <w:sz w:val="22"/>
          <w:szCs w:val="22"/>
        </w:rPr>
      </w:pPr>
    </w:p>
    <w:p w:rsidR="00182597" w:rsidRPr="00541978" w:rsidRDefault="00182597" w:rsidP="00182597">
      <w:pPr>
        <w:pStyle w:val="Textoindependiente"/>
        <w:spacing w:line="288" w:lineRule="auto"/>
        <w:ind w:left="142" w:right="889"/>
        <w:rPr>
          <w:rFonts w:ascii="Arial" w:hAnsi="Arial" w:cs="Arial"/>
          <w:b/>
          <w:i/>
          <w:sz w:val="22"/>
          <w:szCs w:val="22"/>
        </w:rPr>
      </w:pPr>
      <w:r w:rsidRPr="00541978">
        <w:rPr>
          <w:rFonts w:ascii="Arial" w:hAnsi="Arial" w:cs="Arial"/>
          <w:b/>
          <w:sz w:val="22"/>
          <w:szCs w:val="22"/>
        </w:rPr>
        <w:t>CUARTA. DOTACIÓN, PAGO Y PRESTACIONES ACCESORIAS.-</w:t>
      </w:r>
    </w:p>
    <w:p w:rsidR="00182597" w:rsidRPr="00541978" w:rsidRDefault="00182597" w:rsidP="00182597">
      <w:pPr>
        <w:pStyle w:val="Textoindependiente"/>
        <w:spacing w:line="288" w:lineRule="auto"/>
        <w:ind w:left="142" w:right="889"/>
        <w:rPr>
          <w:rFonts w:ascii="Arial" w:hAnsi="Arial" w:cs="Arial"/>
          <w:b/>
          <w:i/>
          <w:sz w:val="22"/>
          <w:szCs w:val="22"/>
        </w:rPr>
      </w:pPr>
    </w:p>
    <w:p w:rsidR="00182597" w:rsidRPr="00541978" w:rsidRDefault="00182597" w:rsidP="00182597">
      <w:pPr>
        <w:pStyle w:val="Textoindependiente"/>
        <w:spacing w:line="288" w:lineRule="auto"/>
        <w:ind w:left="142" w:right="889"/>
        <w:rPr>
          <w:rFonts w:ascii="Arial" w:hAnsi="Arial" w:cs="Arial"/>
          <w:sz w:val="22"/>
          <w:szCs w:val="22"/>
        </w:rPr>
      </w:pPr>
      <w:r w:rsidRPr="00541978">
        <w:rPr>
          <w:rFonts w:ascii="Arial" w:hAnsi="Arial" w:cs="Arial"/>
          <w:sz w:val="22"/>
          <w:szCs w:val="22"/>
        </w:rPr>
        <w:t xml:space="preserve">La dotación de la beca será de 1.345 € brutos mensuales. Estas cantidades estarán sometidas a las retenciones legalmente establecidas. </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541978" w:rsidRDefault="00182597" w:rsidP="00182597">
      <w:pPr>
        <w:pStyle w:val="Textoindependiente"/>
        <w:keepLines/>
        <w:spacing w:line="288" w:lineRule="auto"/>
        <w:ind w:left="142" w:right="889"/>
        <w:rPr>
          <w:rFonts w:ascii="Arial" w:hAnsi="Arial" w:cs="Arial"/>
          <w:sz w:val="22"/>
          <w:szCs w:val="22"/>
        </w:rPr>
      </w:pPr>
      <w:r w:rsidRPr="00541978">
        <w:rPr>
          <w:rFonts w:ascii="Arial" w:hAnsi="Arial" w:cs="Arial"/>
          <w:sz w:val="22"/>
          <w:szCs w:val="22"/>
        </w:rPr>
        <w:t>Para proceder al primer pago, deberá presentarse a la Fundación Séneca una certificación del Director del Departamento de aplicación acreditativa de la incorporación del becario al mismo, con indicación de la fecha en que ésta se produzca</w:t>
      </w:r>
    </w:p>
    <w:p w:rsidR="00182597" w:rsidRPr="00541978" w:rsidRDefault="00182597" w:rsidP="00182597">
      <w:pPr>
        <w:pStyle w:val="Textoindependiente"/>
        <w:keepLines/>
        <w:spacing w:line="288" w:lineRule="auto"/>
        <w:ind w:left="142" w:right="889"/>
        <w:rPr>
          <w:rFonts w:ascii="Arial" w:hAnsi="Arial" w:cs="Arial"/>
          <w:sz w:val="22"/>
          <w:szCs w:val="22"/>
        </w:rPr>
      </w:pPr>
    </w:p>
    <w:p w:rsidR="00182597" w:rsidRPr="00541978" w:rsidRDefault="00182597" w:rsidP="00182597">
      <w:pPr>
        <w:pStyle w:val="Textoindependiente"/>
        <w:keepLines/>
        <w:spacing w:line="288" w:lineRule="auto"/>
        <w:ind w:left="142" w:right="889"/>
        <w:rPr>
          <w:rFonts w:ascii="Arial" w:hAnsi="Arial" w:cs="Arial"/>
          <w:sz w:val="22"/>
          <w:szCs w:val="22"/>
        </w:rPr>
      </w:pPr>
      <w:r w:rsidRPr="00541978">
        <w:rPr>
          <w:rFonts w:ascii="Arial" w:hAnsi="Arial" w:cs="Arial"/>
          <w:sz w:val="22"/>
          <w:szCs w:val="22"/>
        </w:rPr>
        <w:t>Como prestación adicional La Fundación Séneca suscribirá a favor de los becarios un seguro de asistencia médica y otro de accidentes.</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541978" w:rsidRDefault="00182597" w:rsidP="00182597">
      <w:pPr>
        <w:pStyle w:val="Textoindependiente"/>
        <w:spacing w:line="288" w:lineRule="auto"/>
        <w:ind w:left="142" w:right="889"/>
        <w:rPr>
          <w:rFonts w:ascii="Arial" w:hAnsi="Arial" w:cs="Arial"/>
          <w:sz w:val="22"/>
          <w:szCs w:val="22"/>
        </w:rPr>
      </w:pPr>
      <w:r w:rsidRPr="00541978">
        <w:rPr>
          <w:rFonts w:ascii="Arial" w:hAnsi="Arial" w:cs="Arial"/>
          <w:b/>
          <w:sz w:val="22"/>
          <w:szCs w:val="22"/>
        </w:rPr>
        <w:t>QUINTA. REQUISITOS</w:t>
      </w:r>
      <w:r w:rsidRPr="00541978">
        <w:rPr>
          <w:rFonts w:ascii="Arial" w:hAnsi="Arial" w:cs="Arial"/>
          <w:sz w:val="22"/>
          <w:szCs w:val="22"/>
        </w:rPr>
        <w:t xml:space="preserve">. </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541978" w:rsidRDefault="00182597" w:rsidP="00182597">
      <w:pPr>
        <w:pStyle w:val="Textoindependiente"/>
        <w:spacing w:line="288" w:lineRule="auto"/>
        <w:ind w:left="142" w:right="889"/>
        <w:rPr>
          <w:rFonts w:ascii="Arial" w:hAnsi="Arial" w:cs="Arial"/>
          <w:sz w:val="22"/>
          <w:szCs w:val="22"/>
        </w:rPr>
      </w:pPr>
      <w:r w:rsidRPr="00541978">
        <w:rPr>
          <w:rFonts w:ascii="Arial" w:hAnsi="Arial" w:cs="Arial"/>
          <w:sz w:val="22"/>
          <w:szCs w:val="22"/>
        </w:rPr>
        <w:t>Para acceder a las becas convocadas será necesario reunir las siguientes condiciones:</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541978" w:rsidRDefault="00182597" w:rsidP="00182597">
      <w:pPr>
        <w:pStyle w:val="Textoindependiente"/>
        <w:numPr>
          <w:ilvl w:val="0"/>
          <w:numId w:val="1"/>
        </w:numPr>
        <w:tabs>
          <w:tab w:val="left" w:pos="360"/>
        </w:tabs>
        <w:spacing w:line="288" w:lineRule="auto"/>
        <w:ind w:left="502" w:right="889"/>
        <w:rPr>
          <w:rFonts w:ascii="Arial" w:hAnsi="Arial" w:cs="Arial"/>
          <w:sz w:val="22"/>
          <w:szCs w:val="22"/>
        </w:rPr>
      </w:pPr>
      <w:r w:rsidRPr="00541978">
        <w:rPr>
          <w:rFonts w:ascii="Arial" w:hAnsi="Arial" w:cs="Arial"/>
          <w:sz w:val="22"/>
          <w:szCs w:val="22"/>
        </w:rPr>
        <w:t>Poseer la nacionalidad española, ser nacional de un país miembro de la Unión Europea o tener la residencia legal en España de acuerdo con la Ley Orgánica 4/2000, de 11 de enero de 2000, sobre derechos y libertades de los extranjeros en España y su integración social y el Real Decreto 864/2001, de 20 de julio, por el que se aprueba el Reglamento de ejecución de la Ley Orgánica 4/2000 en el momento de solicitar la beca.</w:t>
      </w:r>
    </w:p>
    <w:p w:rsidR="00182597" w:rsidRPr="00541978" w:rsidRDefault="00182597" w:rsidP="00182597">
      <w:pPr>
        <w:pStyle w:val="Textoindependiente"/>
        <w:numPr>
          <w:ilvl w:val="0"/>
          <w:numId w:val="1"/>
        </w:numPr>
        <w:spacing w:line="288" w:lineRule="auto"/>
        <w:ind w:left="502" w:right="889"/>
        <w:rPr>
          <w:rFonts w:ascii="Arial" w:hAnsi="Arial" w:cs="Arial"/>
          <w:sz w:val="22"/>
          <w:szCs w:val="22"/>
        </w:rPr>
      </w:pPr>
      <w:r w:rsidRPr="00541978">
        <w:rPr>
          <w:rFonts w:ascii="Arial" w:hAnsi="Arial" w:cs="Arial"/>
          <w:sz w:val="22"/>
          <w:szCs w:val="22"/>
        </w:rPr>
        <w:t>No estar incapacitado físicamente ni padecer enfermedad que pueda impedir el desarrollo de la actividad formativa que constituya el objeto de la beca.</w:t>
      </w:r>
    </w:p>
    <w:p w:rsidR="00182597" w:rsidRPr="00541978" w:rsidRDefault="00182597" w:rsidP="00182597">
      <w:pPr>
        <w:pStyle w:val="Textoindependiente"/>
        <w:numPr>
          <w:ilvl w:val="0"/>
          <w:numId w:val="1"/>
        </w:numPr>
        <w:tabs>
          <w:tab w:val="left" w:pos="360"/>
        </w:tabs>
        <w:spacing w:line="288" w:lineRule="auto"/>
        <w:ind w:left="502" w:right="889"/>
        <w:rPr>
          <w:rFonts w:ascii="Arial" w:hAnsi="Arial" w:cs="Arial"/>
          <w:sz w:val="22"/>
          <w:szCs w:val="22"/>
        </w:rPr>
      </w:pPr>
      <w:r w:rsidRPr="00541978">
        <w:rPr>
          <w:rFonts w:ascii="Arial" w:hAnsi="Arial" w:cs="Arial"/>
          <w:sz w:val="22"/>
          <w:szCs w:val="22"/>
        </w:rPr>
        <w:t>Estar en posesión de las titulaciones requeridas en la base tercera. En el caso de títulos obtenidos en el extranjero, deberá acreditarse la convalidación o reconocimiento de los mismos a la fecha de la solicitud.</w:t>
      </w:r>
    </w:p>
    <w:p w:rsidR="00182597" w:rsidRPr="00541978" w:rsidRDefault="00182597" w:rsidP="00182597">
      <w:pPr>
        <w:pStyle w:val="Textoindependiente"/>
        <w:numPr>
          <w:ilvl w:val="0"/>
          <w:numId w:val="1"/>
        </w:numPr>
        <w:tabs>
          <w:tab w:val="left" w:pos="360"/>
        </w:tabs>
        <w:spacing w:line="288" w:lineRule="auto"/>
        <w:ind w:left="502" w:right="889"/>
        <w:rPr>
          <w:rFonts w:ascii="Arial" w:hAnsi="Arial" w:cs="Arial"/>
          <w:sz w:val="22"/>
          <w:szCs w:val="22"/>
        </w:rPr>
      </w:pPr>
      <w:r w:rsidRPr="00541978">
        <w:rPr>
          <w:rFonts w:ascii="Arial" w:hAnsi="Arial" w:cs="Arial"/>
          <w:sz w:val="22"/>
          <w:szCs w:val="22"/>
        </w:rPr>
        <w:t xml:space="preserve">No haber sido adjudicatario previamente de una beca </w:t>
      </w:r>
      <w:proofErr w:type="spellStart"/>
      <w:r w:rsidRPr="00541978">
        <w:rPr>
          <w:rFonts w:ascii="Arial" w:hAnsi="Arial" w:cs="Arial"/>
          <w:sz w:val="22"/>
          <w:szCs w:val="22"/>
        </w:rPr>
        <w:t>predoctoral</w:t>
      </w:r>
      <w:proofErr w:type="spellEnd"/>
      <w:r w:rsidRPr="00541978">
        <w:rPr>
          <w:rFonts w:ascii="Arial" w:hAnsi="Arial" w:cs="Arial"/>
          <w:sz w:val="22"/>
          <w:szCs w:val="22"/>
        </w:rPr>
        <w:t xml:space="preserve"> integrada en cualquiera de los Programas de Formación de la Fundación Séneca. Se admitirán solicitudes de quienes siendo adjudicatarios de becas con cargo a programas de otras entidades financiadoras se encuentren en el primer o segundo año de disfrute de la misma. En este caso, la duración se podrá concederá por el plazo máximo de tiempo restante.</w:t>
      </w:r>
    </w:p>
    <w:p w:rsidR="00182597" w:rsidRPr="00541978" w:rsidRDefault="00182597" w:rsidP="00182597">
      <w:pPr>
        <w:pStyle w:val="Textoindependiente"/>
        <w:numPr>
          <w:ilvl w:val="0"/>
          <w:numId w:val="1"/>
        </w:numPr>
        <w:tabs>
          <w:tab w:val="left" w:pos="360"/>
        </w:tabs>
        <w:spacing w:line="288" w:lineRule="auto"/>
        <w:ind w:left="502" w:right="889"/>
        <w:rPr>
          <w:rFonts w:ascii="Arial" w:hAnsi="Arial" w:cs="Arial"/>
          <w:sz w:val="22"/>
          <w:szCs w:val="22"/>
        </w:rPr>
      </w:pPr>
      <w:r w:rsidRPr="00541978">
        <w:rPr>
          <w:rFonts w:ascii="Arial" w:hAnsi="Arial" w:cs="Arial"/>
          <w:sz w:val="22"/>
          <w:szCs w:val="22"/>
        </w:rPr>
        <w:t>No hallarse en posesión del título de doctor.</w:t>
      </w:r>
    </w:p>
    <w:p w:rsidR="00182597" w:rsidRPr="00182597" w:rsidRDefault="00182597" w:rsidP="00182597">
      <w:pPr>
        <w:spacing w:line="288" w:lineRule="auto"/>
        <w:ind w:left="142" w:right="889"/>
        <w:rPr>
          <w:rFonts w:ascii="Arial" w:hAnsi="Arial" w:cs="Arial"/>
          <w:b/>
          <w:sz w:val="22"/>
          <w:szCs w:val="22"/>
          <w:lang w:val="es-ES"/>
        </w:rPr>
      </w:pPr>
    </w:p>
    <w:p w:rsidR="00182597" w:rsidRPr="00182597" w:rsidRDefault="00182597" w:rsidP="00182597">
      <w:pPr>
        <w:spacing w:line="288" w:lineRule="auto"/>
        <w:ind w:left="142" w:right="889"/>
        <w:jc w:val="both"/>
        <w:rPr>
          <w:rFonts w:ascii="Arial" w:hAnsi="Arial" w:cs="Arial"/>
          <w:sz w:val="22"/>
          <w:szCs w:val="22"/>
          <w:lang w:val="es-ES"/>
        </w:rPr>
      </w:pPr>
      <w:r w:rsidRPr="00182597">
        <w:rPr>
          <w:rFonts w:ascii="Arial" w:hAnsi="Arial" w:cs="Arial"/>
          <w:b/>
          <w:sz w:val="22"/>
          <w:szCs w:val="22"/>
          <w:lang w:val="es-ES"/>
        </w:rPr>
        <w:lastRenderedPageBreak/>
        <w:t>SEXTA. SOLICITUDES Y DOCUMENTACIÓN.</w:t>
      </w:r>
      <w:r w:rsidRPr="00182597">
        <w:rPr>
          <w:rFonts w:ascii="Arial" w:hAnsi="Arial" w:cs="Arial"/>
          <w:sz w:val="22"/>
          <w:szCs w:val="22"/>
          <w:lang w:val="es-ES"/>
        </w:rPr>
        <w:t xml:space="preserve"> </w:t>
      </w:r>
    </w:p>
    <w:p w:rsidR="00182597" w:rsidRPr="00182597" w:rsidRDefault="00182597" w:rsidP="00182597">
      <w:pPr>
        <w:pStyle w:val="Textoindependiente2"/>
        <w:spacing w:line="288" w:lineRule="auto"/>
        <w:ind w:left="142" w:right="889"/>
        <w:rPr>
          <w:rFonts w:ascii="Arial" w:hAnsi="Arial" w:cs="Arial"/>
          <w:sz w:val="22"/>
          <w:szCs w:val="22"/>
          <w:lang w:val="es-ES"/>
        </w:rPr>
      </w:pPr>
    </w:p>
    <w:p w:rsidR="00182597" w:rsidRPr="00541978" w:rsidRDefault="00182597" w:rsidP="00182597">
      <w:pPr>
        <w:pStyle w:val="Textoindependiente2"/>
        <w:spacing w:line="288" w:lineRule="auto"/>
        <w:ind w:left="142" w:right="889"/>
        <w:rPr>
          <w:rFonts w:ascii="Arial" w:hAnsi="Arial" w:cs="Arial"/>
          <w:sz w:val="22"/>
          <w:szCs w:val="22"/>
        </w:rPr>
      </w:pPr>
      <w:r w:rsidRPr="00182597">
        <w:rPr>
          <w:rFonts w:ascii="Arial" w:hAnsi="Arial" w:cs="Arial"/>
          <w:sz w:val="22"/>
          <w:szCs w:val="22"/>
          <w:lang w:val="es-ES"/>
        </w:rPr>
        <w:t xml:space="preserve">I. Para formalizar solicitud a la presente convocatoria, deberán cumplimentarse todos los campos requeridos por la aplicación web, ajustándose para ello a las instrucciones facilitadas. </w:t>
      </w:r>
      <w:r w:rsidRPr="00541978">
        <w:rPr>
          <w:rFonts w:ascii="Arial" w:hAnsi="Arial" w:cs="Arial"/>
          <w:sz w:val="22"/>
          <w:szCs w:val="22"/>
        </w:rPr>
        <w:t xml:space="preserve">La </w:t>
      </w:r>
      <w:proofErr w:type="spellStart"/>
      <w:r w:rsidRPr="00541978">
        <w:rPr>
          <w:rFonts w:ascii="Arial" w:hAnsi="Arial" w:cs="Arial"/>
          <w:sz w:val="22"/>
          <w:szCs w:val="22"/>
        </w:rPr>
        <w:t>solicitud</w:t>
      </w:r>
      <w:proofErr w:type="spellEnd"/>
      <w:r w:rsidRPr="00541978">
        <w:rPr>
          <w:rFonts w:ascii="Arial" w:hAnsi="Arial" w:cs="Arial"/>
          <w:sz w:val="22"/>
          <w:szCs w:val="22"/>
        </w:rPr>
        <w:t xml:space="preserve"> se </w:t>
      </w:r>
      <w:proofErr w:type="spellStart"/>
      <w:r w:rsidRPr="00541978">
        <w:rPr>
          <w:rFonts w:ascii="Arial" w:hAnsi="Arial" w:cs="Arial"/>
          <w:sz w:val="22"/>
          <w:szCs w:val="22"/>
        </w:rPr>
        <w:t>encuentra</w:t>
      </w:r>
      <w:proofErr w:type="spellEnd"/>
      <w:r w:rsidRPr="00541978">
        <w:rPr>
          <w:rFonts w:ascii="Arial" w:hAnsi="Arial" w:cs="Arial"/>
          <w:sz w:val="22"/>
          <w:szCs w:val="22"/>
        </w:rPr>
        <w:t xml:space="preserve"> </w:t>
      </w:r>
      <w:proofErr w:type="spellStart"/>
      <w:r w:rsidRPr="00541978">
        <w:rPr>
          <w:rFonts w:ascii="Arial" w:hAnsi="Arial" w:cs="Arial"/>
          <w:sz w:val="22"/>
          <w:szCs w:val="22"/>
        </w:rPr>
        <w:t>dividida</w:t>
      </w:r>
      <w:proofErr w:type="spellEnd"/>
      <w:r w:rsidRPr="00541978">
        <w:rPr>
          <w:rFonts w:ascii="Arial" w:hAnsi="Arial" w:cs="Arial"/>
          <w:sz w:val="22"/>
          <w:szCs w:val="22"/>
        </w:rPr>
        <w:t xml:space="preserve"> en </w:t>
      </w:r>
      <w:proofErr w:type="spellStart"/>
      <w:r w:rsidRPr="00541978">
        <w:rPr>
          <w:rFonts w:ascii="Arial" w:hAnsi="Arial" w:cs="Arial"/>
          <w:sz w:val="22"/>
          <w:szCs w:val="22"/>
        </w:rPr>
        <w:t>las</w:t>
      </w:r>
      <w:proofErr w:type="spellEnd"/>
      <w:r w:rsidRPr="00541978">
        <w:rPr>
          <w:rFonts w:ascii="Arial" w:hAnsi="Arial" w:cs="Arial"/>
          <w:sz w:val="22"/>
          <w:szCs w:val="22"/>
        </w:rPr>
        <w:t xml:space="preserve"> </w:t>
      </w:r>
      <w:proofErr w:type="spellStart"/>
      <w:r w:rsidRPr="00541978">
        <w:rPr>
          <w:rFonts w:ascii="Arial" w:hAnsi="Arial" w:cs="Arial"/>
          <w:sz w:val="22"/>
          <w:szCs w:val="22"/>
        </w:rPr>
        <w:t>siguientes</w:t>
      </w:r>
      <w:proofErr w:type="spellEnd"/>
      <w:r w:rsidRPr="00541978">
        <w:rPr>
          <w:rFonts w:ascii="Arial" w:hAnsi="Arial" w:cs="Arial"/>
          <w:sz w:val="22"/>
          <w:szCs w:val="22"/>
        </w:rPr>
        <w:t xml:space="preserve"> </w:t>
      </w:r>
      <w:proofErr w:type="spellStart"/>
      <w:r w:rsidRPr="00541978">
        <w:rPr>
          <w:rFonts w:ascii="Arial" w:hAnsi="Arial" w:cs="Arial"/>
          <w:sz w:val="22"/>
          <w:szCs w:val="22"/>
        </w:rPr>
        <w:t>secciones</w:t>
      </w:r>
      <w:proofErr w:type="spellEnd"/>
      <w:r w:rsidRPr="00541978">
        <w:rPr>
          <w:rFonts w:ascii="Arial" w:hAnsi="Arial" w:cs="Arial"/>
          <w:sz w:val="22"/>
          <w:szCs w:val="22"/>
        </w:rPr>
        <w:t xml:space="preserve">: </w:t>
      </w:r>
    </w:p>
    <w:p w:rsidR="00182597" w:rsidRPr="00541978" w:rsidRDefault="00182597" w:rsidP="00182597">
      <w:pPr>
        <w:spacing w:line="288" w:lineRule="auto"/>
        <w:ind w:left="142" w:right="889" w:firstLine="360"/>
        <w:jc w:val="both"/>
        <w:rPr>
          <w:rFonts w:ascii="Arial" w:hAnsi="Arial" w:cs="Arial"/>
          <w:sz w:val="22"/>
          <w:szCs w:val="22"/>
        </w:rPr>
      </w:pPr>
    </w:p>
    <w:p w:rsidR="00182597" w:rsidRPr="00182597" w:rsidRDefault="00182597" w:rsidP="00182597">
      <w:pPr>
        <w:numPr>
          <w:ilvl w:val="0"/>
          <w:numId w:val="3"/>
        </w:numPr>
        <w:tabs>
          <w:tab w:val="left" w:pos="0"/>
          <w:tab w:val="left" w:pos="360"/>
        </w:tabs>
        <w:spacing w:line="288" w:lineRule="auto"/>
        <w:ind w:left="360" w:right="889" w:firstLine="0"/>
        <w:jc w:val="both"/>
        <w:rPr>
          <w:rFonts w:ascii="Arial" w:hAnsi="Arial" w:cs="Arial"/>
          <w:sz w:val="22"/>
          <w:szCs w:val="22"/>
          <w:lang w:val="es-ES"/>
        </w:rPr>
      </w:pPr>
      <w:r w:rsidRPr="00182597">
        <w:rPr>
          <w:rFonts w:ascii="Arial" w:hAnsi="Arial" w:cs="Arial"/>
          <w:sz w:val="22"/>
          <w:szCs w:val="22"/>
          <w:lang w:val="es-ES"/>
        </w:rPr>
        <w:t xml:space="preserve"> Solicitud. Esta sección comprenderá aquellos datos específicos de la convocatoria que no estén recogidos en el registro de usuarios;</w:t>
      </w:r>
    </w:p>
    <w:p w:rsidR="00182597" w:rsidRPr="00182597" w:rsidRDefault="00182597" w:rsidP="00182597">
      <w:pPr>
        <w:numPr>
          <w:ilvl w:val="0"/>
          <w:numId w:val="3"/>
        </w:numPr>
        <w:tabs>
          <w:tab w:val="left" w:pos="0"/>
          <w:tab w:val="left" w:pos="360"/>
        </w:tabs>
        <w:spacing w:line="288" w:lineRule="auto"/>
        <w:ind w:left="360" w:right="889" w:firstLine="0"/>
        <w:jc w:val="both"/>
        <w:rPr>
          <w:rFonts w:ascii="Arial" w:hAnsi="Arial" w:cs="Arial"/>
          <w:sz w:val="22"/>
          <w:szCs w:val="22"/>
          <w:lang w:val="es-ES"/>
        </w:rPr>
      </w:pPr>
      <w:r w:rsidRPr="00182597">
        <w:rPr>
          <w:rFonts w:ascii="Arial" w:hAnsi="Arial" w:cs="Arial"/>
          <w:sz w:val="22"/>
          <w:szCs w:val="22"/>
          <w:lang w:val="es-ES"/>
        </w:rPr>
        <w:t>Actividad. En esta sección se introducirán los datos relativos al título y a la actividad a desarrollar en el marco del proyecto, así como al centro de aplicación de la beca.</w:t>
      </w:r>
    </w:p>
    <w:p w:rsidR="00182597" w:rsidRPr="00182597" w:rsidRDefault="00182597" w:rsidP="00182597">
      <w:pPr>
        <w:numPr>
          <w:ilvl w:val="0"/>
          <w:numId w:val="3"/>
        </w:numPr>
        <w:tabs>
          <w:tab w:val="left" w:pos="0"/>
          <w:tab w:val="left" w:pos="360"/>
        </w:tabs>
        <w:spacing w:line="288" w:lineRule="auto"/>
        <w:ind w:left="360" w:right="889" w:firstLine="0"/>
        <w:jc w:val="both"/>
        <w:rPr>
          <w:rFonts w:ascii="Arial" w:hAnsi="Arial" w:cs="Arial"/>
          <w:sz w:val="22"/>
          <w:szCs w:val="22"/>
          <w:lang w:val="es-ES"/>
        </w:rPr>
      </w:pPr>
      <w:r w:rsidRPr="00182597">
        <w:rPr>
          <w:rFonts w:ascii="Arial" w:hAnsi="Arial" w:cs="Arial"/>
          <w:sz w:val="22"/>
          <w:szCs w:val="22"/>
          <w:lang w:val="es-ES"/>
        </w:rPr>
        <w:t>Datos bancarios. En esta sección se indicarán los datos de la entidad bancaria donde el solicitante desea que le sea ingresada la ayuda en caso de ser concedida.</w:t>
      </w:r>
    </w:p>
    <w:p w:rsidR="00182597" w:rsidRPr="00182597" w:rsidRDefault="00182597" w:rsidP="00182597">
      <w:pPr>
        <w:numPr>
          <w:ilvl w:val="0"/>
          <w:numId w:val="3"/>
        </w:numPr>
        <w:tabs>
          <w:tab w:val="left" w:pos="360"/>
        </w:tabs>
        <w:spacing w:line="288" w:lineRule="auto"/>
        <w:ind w:left="360" w:right="889" w:firstLine="0"/>
        <w:jc w:val="both"/>
        <w:rPr>
          <w:rFonts w:ascii="Arial" w:hAnsi="Arial" w:cs="Arial"/>
          <w:sz w:val="22"/>
          <w:szCs w:val="22"/>
          <w:lang w:val="es-ES"/>
        </w:rPr>
      </w:pPr>
      <w:r w:rsidRPr="00182597">
        <w:rPr>
          <w:rFonts w:ascii="Arial" w:hAnsi="Arial" w:cs="Arial"/>
          <w:sz w:val="22"/>
          <w:szCs w:val="22"/>
          <w:lang w:val="es-ES"/>
        </w:rPr>
        <w:t>Anexo “</w:t>
      </w:r>
      <w:proofErr w:type="spellStart"/>
      <w:r w:rsidRPr="00182597">
        <w:rPr>
          <w:rFonts w:ascii="Arial" w:hAnsi="Arial" w:cs="Arial"/>
          <w:sz w:val="22"/>
          <w:szCs w:val="22"/>
          <w:lang w:val="es-ES"/>
        </w:rPr>
        <w:t>curriculum</w:t>
      </w:r>
      <w:proofErr w:type="spellEnd"/>
      <w:r w:rsidRPr="00182597">
        <w:rPr>
          <w:rFonts w:ascii="Arial" w:hAnsi="Arial" w:cs="Arial"/>
          <w:sz w:val="22"/>
          <w:szCs w:val="22"/>
          <w:lang w:val="es-ES"/>
        </w:rPr>
        <w:t xml:space="preserve"> vitae del solicitante”: Este archivo incluirá el modelo normalizado de </w:t>
      </w:r>
      <w:proofErr w:type="spellStart"/>
      <w:r w:rsidRPr="00182597">
        <w:rPr>
          <w:rFonts w:ascii="Arial" w:hAnsi="Arial" w:cs="Arial"/>
          <w:sz w:val="22"/>
          <w:szCs w:val="22"/>
          <w:lang w:val="es-ES"/>
        </w:rPr>
        <w:t>curriculum</w:t>
      </w:r>
      <w:proofErr w:type="spellEnd"/>
      <w:r w:rsidRPr="00182597">
        <w:rPr>
          <w:rFonts w:ascii="Arial" w:hAnsi="Arial" w:cs="Arial"/>
          <w:sz w:val="22"/>
          <w:szCs w:val="22"/>
          <w:lang w:val="es-ES"/>
        </w:rPr>
        <w:t xml:space="preserve"> vitae que figura incorporado a la convocatoria. Se admitirá igualmente el </w:t>
      </w:r>
      <w:proofErr w:type="spellStart"/>
      <w:r w:rsidRPr="00182597">
        <w:rPr>
          <w:rFonts w:ascii="Arial" w:hAnsi="Arial" w:cs="Arial"/>
          <w:sz w:val="22"/>
          <w:szCs w:val="22"/>
          <w:lang w:val="es-ES"/>
        </w:rPr>
        <w:t>curriculum</w:t>
      </w:r>
      <w:proofErr w:type="spellEnd"/>
      <w:r w:rsidRPr="00182597">
        <w:rPr>
          <w:rFonts w:ascii="Arial" w:hAnsi="Arial" w:cs="Arial"/>
          <w:sz w:val="22"/>
          <w:szCs w:val="22"/>
          <w:lang w:val="es-ES"/>
        </w:rPr>
        <w:t xml:space="preserve"> vitae normalizado del MCIIN o de otros organismos financiadores de carácter  nacional. En caso de no utilizar el modelo proporcionado por la Fundación Séneca, el solicitante deberá modificar el nombre del archivo y guardarlo con el nombre correspondiente a dicho modelo, que figura en el sistema por defecto.</w:t>
      </w:r>
    </w:p>
    <w:p w:rsidR="00182597" w:rsidRPr="00541978" w:rsidRDefault="00182597" w:rsidP="00182597">
      <w:pPr>
        <w:pStyle w:val="Textoindependiente31"/>
        <w:widowControl/>
        <w:spacing w:line="288" w:lineRule="auto"/>
        <w:ind w:left="142" w:right="889"/>
        <w:rPr>
          <w:rFonts w:ascii="Arial" w:hAnsi="Arial" w:cs="Arial"/>
          <w:sz w:val="22"/>
          <w:szCs w:val="22"/>
        </w:rPr>
      </w:pPr>
    </w:p>
    <w:p w:rsidR="00182597" w:rsidRPr="00182597" w:rsidRDefault="00182597" w:rsidP="00182597">
      <w:pPr>
        <w:tabs>
          <w:tab w:val="left" w:pos="360"/>
        </w:tabs>
        <w:spacing w:line="288" w:lineRule="auto"/>
        <w:ind w:right="889"/>
        <w:jc w:val="both"/>
        <w:rPr>
          <w:rFonts w:ascii="Arial" w:hAnsi="Arial" w:cs="Arial"/>
          <w:sz w:val="22"/>
          <w:szCs w:val="22"/>
          <w:lang w:val="es-ES"/>
        </w:rPr>
      </w:pPr>
      <w:r w:rsidRPr="00182597">
        <w:rPr>
          <w:rFonts w:ascii="Arial" w:hAnsi="Arial" w:cs="Arial"/>
          <w:sz w:val="22"/>
          <w:szCs w:val="22"/>
          <w:lang w:val="es-ES"/>
        </w:rPr>
        <w:t>II. Adicionalmente deberá aportarse a la Fundación Séneca dentro del plazo de presentación de solicitudes, la siguiente documentación:</w:t>
      </w:r>
    </w:p>
    <w:p w:rsidR="00182597" w:rsidRPr="00182597" w:rsidRDefault="00182597" w:rsidP="00182597">
      <w:pPr>
        <w:tabs>
          <w:tab w:val="left" w:pos="360"/>
        </w:tabs>
        <w:spacing w:line="288" w:lineRule="auto"/>
        <w:ind w:left="142" w:right="889"/>
        <w:jc w:val="both"/>
        <w:rPr>
          <w:rFonts w:ascii="Arial" w:hAnsi="Arial" w:cs="Arial"/>
          <w:sz w:val="22"/>
          <w:szCs w:val="22"/>
          <w:lang w:val="es-ES"/>
        </w:rPr>
      </w:pPr>
    </w:p>
    <w:p w:rsidR="00182597" w:rsidRPr="00541978" w:rsidRDefault="00182597" w:rsidP="00182597">
      <w:pPr>
        <w:pStyle w:val="Textoindependiente"/>
        <w:widowControl/>
        <w:numPr>
          <w:ilvl w:val="0"/>
          <w:numId w:val="8"/>
        </w:numPr>
        <w:tabs>
          <w:tab w:val="clear" w:pos="1068"/>
          <w:tab w:val="num" w:pos="1646"/>
        </w:tabs>
        <w:spacing w:line="288" w:lineRule="auto"/>
        <w:ind w:left="720" w:right="889"/>
        <w:rPr>
          <w:rFonts w:ascii="Arial" w:hAnsi="Arial" w:cs="Arial"/>
          <w:sz w:val="22"/>
          <w:szCs w:val="22"/>
        </w:rPr>
      </w:pPr>
      <w:r w:rsidRPr="00541978">
        <w:rPr>
          <w:rFonts w:ascii="Arial" w:hAnsi="Arial" w:cs="Arial"/>
          <w:sz w:val="22"/>
          <w:szCs w:val="22"/>
        </w:rPr>
        <w:t>Certificación académica oficial original o fotocopia compulsada en la que figuren las calificaciones obtenidas y las fechas de las mismas, haciendo constar expresamente que las materias cursadas constituyen el programa completo de la titulación correspondiente y consignándose la nota media. El candidato deberá indicar en el momento de solicitar dicha certificación que esta será aportada con el objeto de concurrir a una convocatoria de beca de investigación.</w:t>
      </w:r>
    </w:p>
    <w:p w:rsidR="00182597" w:rsidRPr="00541978" w:rsidRDefault="00182597" w:rsidP="00182597">
      <w:pPr>
        <w:pStyle w:val="Textoindependiente"/>
        <w:widowControl/>
        <w:numPr>
          <w:ilvl w:val="0"/>
          <w:numId w:val="8"/>
        </w:numPr>
        <w:tabs>
          <w:tab w:val="clear" w:pos="1068"/>
          <w:tab w:val="num" w:pos="1646"/>
        </w:tabs>
        <w:spacing w:line="288" w:lineRule="auto"/>
        <w:ind w:left="720" w:right="889"/>
        <w:rPr>
          <w:rFonts w:ascii="Arial" w:hAnsi="Arial" w:cs="Arial"/>
          <w:sz w:val="22"/>
          <w:szCs w:val="22"/>
        </w:rPr>
      </w:pPr>
      <w:r w:rsidRPr="00541978">
        <w:rPr>
          <w:rFonts w:ascii="Arial" w:hAnsi="Arial" w:cs="Arial"/>
          <w:sz w:val="22"/>
          <w:szCs w:val="22"/>
        </w:rPr>
        <w:t xml:space="preserve">Acreditación de los méritos alegados en el </w:t>
      </w:r>
      <w:proofErr w:type="spellStart"/>
      <w:r w:rsidRPr="00541978">
        <w:rPr>
          <w:rFonts w:ascii="Arial" w:hAnsi="Arial" w:cs="Arial"/>
          <w:sz w:val="22"/>
          <w:szCs w:val="22"/>
        </w:rPr>
        <w:t>curriculum</w:t>
      </w:r>
      <w:proofErr w:type="spellEnd"/>
      <w:r w:rsidRPr="00541978">
        <w:rPr>
          <w:rFonts w:ascii="Arial" w:hAnsi="Arial" w:cs="Arial"/>
          <w:sz w:val="22"/>
          <w:szCs w:val="22"/>
        </w:rPr>
        <w:t xml:space="preserve"> vitae.</w:t>
      </w:r>
    </w:p>
    <w:p w:rsidR="00182597" w:rsidRPr="00541978" w:rsidRDefault="00182597" w:rsidP="00182597">
      <w:pPr>
        <w:pStyle w:val="Textoindependiente"/>
        <w:widowControl/>
        <w:numPr>
          <w:ilvl w:val="0"/>
          <w:numId w:val="8"/>
        </w:numPr>
        <w:tabs>
          <w:tab w:val="clear" w:pos="1068"/>
          <w:tab w:val="num" w:pos="1646"/>
        </w:tabs>
        <w:spacing w:line="288" w:lineRule="auto"/>
        <w:ind w:left="720" w:right="889"/>
        <w:rPr>
          <w:rFonts w:ascii="Arial" w:hAnsi="Arial" w:cs="Arial"/>
          <w:sz w:val="22"/>
          <w:szCs w:val="22"/>
        </w:rPr>
      </w:pPr>
      <w:r w:rsidRPr="00541978">
        <w:rPr>
          <w:rFonts w:ascii="Arial" w:hAnsi="Arial" w:cs="Arial"/>
          <w:sz w:val="22"/>
          <w:szCs w:val="22"/>
        </w:rPr>
        <w:t>En caso de solicitantes que hayan cursado los estudios en el extranjero deberán presentar la documentación establecida en la Base Quinta punto tercero de la presente convocatoria.</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182597" w:rsidRDefault="00182597" w:rsidP="00182597">
      <w:pPr>
        <w:spacing w:line="288" w:lineRule="auto"/>
        <w:ind w:left="142" w:right="889"/>
        <w:jc w:val="both"/>
        <w:rPr>
          <w:rFonts w:ascii="Arial" w:hAnsi="Arial" w:cs="Arial"/>
          <w:b/>
          <w:sz w:val="22"/>
          <w:szCs w:val="22"/>
          <w:lang w:val="es-ES"/>
        </w:rPr>
      </w:pPr>
      <w:r w:rsidRPr="00182597">
        <w:rPr>
          <w:rFonts w:ascii="Arial" w:hAnsi="Arial" w:cs="Arial"/>
          <w:b/>
          <w:sz w:val="22"/>
          <w:szCs w:val="22"/>
          <w:lang w:val="es-ES"/>
        </w:rPr>
        <w:t>S</w:t>
      </w:r>
      <w:r>
        <w:rPr>
          <w:rFonts w:ascii="Arial" w:hAnsi="Arial" w:cs="Arial"/>
          <w:b/>
          <w:sz w:val="22"/>
          <w:szCs w:val="22"/>
          <w:lang w:val="es-ES"/>
        </w:rPr>
        <w:t>É</w:t>
      </w:r>
      <w:r w:rsidRPr="00182597">
        <w:rPr>
          <w:rFonts w:ascii="Arial" w:hAnsi="Arial" w:cs="Arial"/>
          <w:b/>
          <w:sz w:val="22"/>
          <w:szCs w:val="22"/>
          <w:lang w:val="es-ES"/>
        </w:rPr>
        <w:t xml:space="preserve">PTIMA. FORMA Y PLAZO DE PRESENTACIÓN. </w:t>
      </w:r>
    </w:p>
    <w:p w:rsidR="00182597" w:rsidRPr="00182597" w:rsidRDefault="00182597" w:rsidP="00182597">
      <w:pPr>
        <w:spacing w:line="288" w:lineRule="auto"/>
        <w:ind w:left="142" w:right="889"/>
        <w:jc w:val="both"/>
        <w:rPr>
          <w:rFonts w:ascii="Arial" w:hAnsi="Arial" w:cs="Arial"/>
          <w:b/>
          <w:sz w:val="22"/>
          <w:szCs w:val="22"/>
          <w:lang w:val="es-ES"/>
        </w:rPr>
      </w:pPr>
    </w:p>
    <w:p w:rsidR="00182597" w:rsidRPr="00541978" w:rsidRDefault="00182597" w:rsidP="00182597">
      <w:pPr>
        <w:pStyle w:val="Ttulo1"/>
        <w:spacing w:line="288" w:lineRule="auto"/>
        <w:ind w:left="142" w:right="889" w:firstLine="360"/>
        <w:rPr>
          <w:rFonts w:ascii="Arial" w:hAnsi="Arial" w:cs="Arial"/>
          <w:b/>
          <w:color w:val="000000"/>
          <w:sz w:val="22"/>
          <w:szCs w:val="22"/>
        </w:rPr>
      </w:pPr>
      <w:r w:rsidRPr="00541978">
        <w:rPr>
          <w:rFonts w:ascii="Arial" w:hAnsi="Arial" w:cs="Arial"/>
          <w:b/>
          <w:color w:val="000000"/>
          <w:sz w:val="22"/>
          <w:szCs w:val="22"/>
        </w:rPr>
        <w:t>Las solicitudes se realizarán telemáticamente, a través de la aplicación disponible en la dirección de Internet:</w:t>
      </w:r>
    </w:p>
    <w:p w:rsidR="00182597" w:rsidRPr="00182597" w:rsidRDefault="00182597" w:rsidP="00182597">
      <w:pPr>
        <w:spacing w:line="288" w:lineRule="auto"/>
        <w:ind w:left="142" w:right="889"/>
        <w:rPr>
          <w:rFonts w:ascii="Arial" w:hAnsi="Arial" w:cs="Arial"/>
          <w:color w:val="000000"/>
          <w:sz w:val="22"/>
          <w:szCs w:val="22"/>
          <w:lang w:val="es-ES"/>
        </w:rPr>
      </w:pPr>
    </w:p>
    <w:p w:rsidR="00182597" w:rsidRPr="00182597" w:rsidRDefault="00EF055A" w:rsidP="00182597">
      <w:pPr>
        <w:spacing w:line="288" w:lineRule="auto"/>
        <w:ind w:left="142" w:right="889"/>
        <w:jc w:val="center"/>
        <w:rPr>
          <w:rFonts w:ascii="Arial" w:hAnsi="Arial" w:cs="Arial"/>
          <w:color w:val="000000"/>
          <w:sz w:val="22"/>
          <w:szCs w:val="22"/>
          <w:lang w:val="es-ES"/>
        </w:rPr>
      </w:pPr>
      <w:hyperlink r:id="rId11" w:history="1">
        <w:r w:rsidR="00182597" w:rsidRPr="00182597">
          <w:rPr>
            <w:rStyle w:val="Hipervnculo"/>
            <w:rFonts w:ascii="Arial" w:hAnsi="Arial" w:cs="Arial"/>
            <w:color w:val="000000"/>
            <w:sz w:val="22"/>
            <w:szCs w:val="22"/>
            <w:lang w:val="es-ES"/>
          </w:rPr>
          <w:t>http://www.f-seneca.org</w:t>
        </w:r>
      </w:hyperlink>
    </w:p>
    <w:p w:rsidR="00182597" w:rsidRPr="00182597" w:rsidRDefault="00182597" w:rsidP="00182597">
      <w:pPr>
        <w:spacing w:line="288" w:lineRule="auto"/>
        <w:ind w:left="142" w:right="889"/>
        <w:jc w:val="center"/>
        <w:rPr>
          <w:rFonts w:ascii="Arial" w:hAnsi="Arial" w:cs="Arial"/>
          <w:b/>
          <w:color w:val="000000"/>
          <w:sz w:val="22"/>
          <w:szCs w:val="22"/>
          <w:lang w:val="es-ES"/>
        </w:rPr>
      </w:pPr>
    </w:p>
    <w:p w:rsidR="00182597" w:rsidRPr="00541978" w:rsidRDefault="00182597" w:rsidP="00182597">
      <w:pPr>
        <w:pStyle w:val="Sangradetextonormal"/>
        <w:spacing w:line="288" w:lineRule="auto"/>
        <w:ind w:left="142" w:right="889" w:firstLine="66"/>
        <w:jc w:val="both"/>
        <w:rPr>
          <w:rFonts w:ascii="Arial" w:hAnsi="Arial" w:cs="Arial"/>
          <w:color w:val="000000"/>
          <w:sz w:val="22"/>
          <w:szCs w:val="22"/>
          <w:lang w:val="es-ES"/>
        </w:rPr>
      </w:pPr>
      <w:r w:rsidRPr="00541978">
        <w:rPr>
          <w:rFonts w:ascii="Arial" w:hAnsi="Arial" w:cs="Arial"/>
          <w:color w:val="000000"/>
          <w:sz w:val="22"/>
          <w:szCs w:val="22"/>
          <w:lang w:val="es-ES"/>
        </w:rPr>
        <w:tab/>
        <w:t>El registro como usuario en el sistema se producirá por una sola vez. El solicitante tendrá acceso a la aplicación informática a través de la introducción de su número de usuario y clave de acceso, lo que le permitirá cumplimentar y presentar su solicitud y consultar, durante su tramitación, el estado de la misma.</w:t>
      </w:r>
    </w:p>
    <w:p w:rsidR="00182597" w:rsidRPr="00541978" w:rsidRDefault="00182597" w:rsidP="00182597">
      <w:pPr>
        <w:pStyle w:val="Sangradetextonormal"/>
        <w:spacing w:line="288" w:lineRule="auto"/>
        <w:ind w:left="142" w:right="889" w:firstLine="66"/>
        <w:rPr>
          <w:rFonts w:ascii="Arial" w:hAnsi="Arial" w:cs="Arial"/>
          <w:color w:val="000000"/>
          <w:sz w:val="22"/>
          <w:szCs w:val="22"/>
          <w:lang w:val="es-ES"/>
        </w:rPr>
      </w:pPr>
    </w:p>
    <w:p w:rsidR="00182597" w:rsidRPr="00182597" w:rsidRDefault="00182597" w:rsidP="00182597">
      <w:pPr>
        <w:pStyle w:val="Sangra2detindependiente"/>
        <w:spacing w:line="288" w:lineRule="auto"/>
        <w:ind w:left="142" w:right="889" w:firstLine="66"/>
        <w:rPr>
          <w:rFonts w:ascii="Arial" w:hAnsi="Arial" w:cs="Arial"/>
          <w:color w:val="000000"/>
          <w:sz w:val="22"/>
          <w:szCs w:val="22"/>
          <w:lang w:val="es-ES"/>
        </w:rPr>
      </w:pPr>
      <w:r w:rsidRPr="00182597">
        <w:rPr>
          <w:rFonts w:ascii="Arial" w:hAnsi="Arial" w:cs="Arial"/>
          <w:color w:val="000000"/>
          <w:sz w:val="22"/>
          <w:szCs w:val="22"/>
          <w:lang w:val="es-ES"/>
        </w:rPr>
        <w:t xml:space="preserve">No podrá presentarse más de una solicitud por interesado. </w:t>
      </w:r>
    </w:p>
    <w:p w:rsidR="00182597" w:rsidRPr="00182597" w:rsidRDefault="00182597" w:rsidP="00182597">
      <w:pPr>
        <w:spacing w:line="288" w:lineRule="auto"/>
        <w:ind w:left="142" w:right="889"/>
        <w:jc w:val="both"/>
        <w:rPr>
          <w:rFonts w:ascii="Arial" w:hAnsi="Arial" w:cs="Arial"/>
          <w:color w:val="000000"/>
          <w:sz w:val="22"/>
          <w:szCs w:val="22"/>
          <w:lang w:val="es-ES"/>
        </w:rPr>
      </w:pPr>
    </w:p>
    <w:p w:rsidR="00182597" w:rsidRPr="00182597" w:rsidRDefault="00182597" w:rsidP="00182597">
      <w:pPr>
        <w:spacing w:line="288" w:lineRule="auto"/>
        <w:ind w:left="142" w:right="889"/>
        <w:jc w:val="both"/>
        <w:rPr>
          <w:rFonts w:ascii="Arial" w:hAnsi="Arial" w:cs="Arial"/>
          <w:color w:val="000000"/>
          <w:sz w:val="22"/>
          <w:szCs w:val="22"/>
          <w:lang w:val="es-ES"/>
        </w:rPr>
      </w:pPr>
      <w:r w:rsidRPr="00182597">
        <w:rPr>
          <w:rFonts w:ascii="Arial" w:hAnsi="Arial" w:cs="Arial"/>
          <w:sz w:val="22"/>
          <w:szCs w:val="22"/>
          <w:lang w:val="es-ES"/>
        </w:rPr>
        <w:t>Los solicitantes serán responsables de la veracidad y autenticidad de los datos contenidos en ella. La ocultación, manipulación o falsedad de los mismos determinará la</w:t>
      </w:r>
      <w:r w:rsidRPr="00182597">
        <w:rPr>
          <w:rFonts w:ascii="Arial" w:hAnsi="Arial" w:cs="Arial"/>
          <w:color w:val="000000"/>
          <w:sz w:val="22"/>
          <w:szCs w:val="22"/>
          <w:lang w:val="es-ES"/>
        </w:rPr>
        <w:t xml:space="preserve"> exclusión inmediata de la solicitud.</w:t>
      </w:r>
    </w:p>
    <w:p w:rsidR="00182597" w:rsidRPr="00182597" w:rsidRDefault="00182597" w:rsidP="00182597">
      <w:pPr>
        <w:spacing w:line="288" w:lineRule="auto"/>
        <w:ind w:left="142" w:right="889"/>
        <w:jc w:val="both"/>
        <w:rPr>
          <w:rFonts w:ascii="Arial" w:hAnsi="Arial" w:cs="Arial"/>
          <w:color w:val="000000"/>
          <w:sz w:val="22"/>
          <w:szCs w:val="22"/>
          <w:lang w:val="es-ES"/>
        </w:rPr>
      </w:pPr>
    </w:p>
    <w:p w:rsidR="00182597" w:rsidRPr="00FC1772" w:rsidRDefault="00182597" w:rsidP="00182597">
      <w:pPr>
        <w:spacing w:line="288" w:lineRule="auto"/>
        <w:ind w:left="142" w:right="889"/>
        <w:jc w:val="both"/>
        <w:rPr>
          <w:rFonts w:ascii="Arial" w:hAnsi="Arial" w:cs="Arial"/>
          <w:color w:val="000000"/>
          <w:sz w:val="22"/>
          <w:szCs w:val="22"/>
          <w:lang w:val="es-ES"/>
        </w:rPr>
      </w:pPr>
      <w:r w:rsidRPr="00FC1772">
        <w:rPr>
          <w:rFonts w:ascii="Arial" w:hAnsi="Arial" w:cs="Arial"/>
          <w:color w:val="000000"/>
          <w:sz w:val="22"/>
          <w:szCs w:val="22"/>
          <w:lang w:val="es-ES"/>
        </w:rPr>
        <w:t>Las solicitudes que al día de cierre del plazo de presentación no estén debidamente cumplimentadas y registradas serán excluidas del proceso de evaluación.</w:t>
      </w:r>
    </w:p>
    <w:p w:rsidR="00182597" w:rsidRPr="00FC1772" w:rsidRDefault="00182597" w:rsidP="00182597">
      <w:pPr>
        <w:spacing w:line="288" w:lineRule="auto"/>
        <w:ind w:left="142" w:right="889"/>
        <w:jc w:val="both"/>
        <w:rPr>
          <w:rFonts w:ascii="Arial" w:hAnsi="Arial" w:cs="Arial"/>
          <w:color w:val="000000"/>
          <w:sz w:val="22"/>
          <w:szCs w:val="22"/>
          <w:lang w:val="es-ES"/>
        </w:rPr>
      </w:pPr>
    </w:p>
    <w:p w:rsidR="00182597" w:rsidRPr="00182597" w:rsidRDefault="00182597" w:rsidP="00182597">
      <w:pPr>
        <w:spacing w:line="288" w:lineRule="auto"/>
        <w:ind w:left="142" w:right="889"/>
        <w:jc w:val="both"/>
        <w:rPr>
          <w:rFonts w:ascii="Arial" w:hAnsi="Arial" w:cs="Arial"/>
          <w:color w:val="000000"/>
          <w:sz w:val="22"/>
          <w:szCs w:val="22"/>
          <w:lang w:val="es-ES"/>
        </w:rPr>
      </w:pPr>
      <w:r w:rsidRPr="00FC1772">
        <w:rPr>
          <w:rFonts w:ascii="Arial" w:hAnsi="Arial" w:cs="Arial"/>
          <w:color w:val="000000"/>
          <w:sz w:val="22"/>
          <w:szCs w:val="22"/>
          <w:lang w:val="es-ES"/>
        </w:rPr>
        <w:t xml:space="preserve">Las solicitudes de ayudas a esta convocatoria se podrán presentar desde el </w:t>
      </w:r>
      <w:r w:rsidR="00FC1772" w:rsidRPr="00FC1772">
        <w:rPr>
          <w:rFonts w:ascii="Arial" w:hAnsi="Arial" w:cs="Arial"/>
          <w:color w:val="000000"/>
          <w:sz w:val="22"/>
          <w:szCs w:val="22"/>
          <w:lang w:val="es-ES"/>
        </w:rPr>
        <w:t>6 de octubre</w:t>
      </w:r>
      <w:r w:rsidRPr="00FC1772">
        <w:rPr>
          <w:rFonts w:ascii="Arial" w:hAnsi="Arial" w:cs="Arial"/>
          <w:color w:val="000000"/>
          <w:sz w:val="22"/>
          <w:szCs w:val="22"/>
          <w:lang w:val="es-ES"/>
        </w:rPr>
        <w:t xml:space="preserve"> hasta las 14 horas del </w:t>
      </w:r>
      <w:r w:rsidR="00FC1772" w:rsidRPr="00FC1772">
        <w:rPr>
          <w:rFonts w:ascii="Arial" w:hAnsi="Arial" w:cs="Arial"/>
          <w:color w:val="000000"/>
          <w:sz w:val="22"/>
          <w:szCs w:val="22"/>
          <w:lang w:val="es-ES"/>
        </w:rPr>
        <w:t>20</w:t>
      </w:r>
      <w:r w:rsidRPr="00FC1772">
        <w:rPr>
          <w:rFonts w:ascii="Arial" w:hAnsi="Arial" w:cs="Arial"/>
          <w:color w:val="000000"/>
          <w:sz w:val="22"/>
          <w:szCs w:val="22"/>
          <w:lang w:val="es-ES"/>
        </w:rPr>
        <w:t xml:space="preserve"> de </w:t>
      </w:r>
      <w:r w:rsidR="00FC1772" w:rsidRPr="00FC1772">
        <w:rPr>
          <w:rFonts w:ascii="Arial" w:hAnsi="Arial" w:cs="Arial"/>
          <w:color w:val="000000"/>
          <w:sz w:val="22"/>
          <w:szCs w:val="22"/>
          <w:lang w:val="es-ES"/>
        </w:rPr>
        <w:t>octubre</w:t>
      </w:r>
      <w:r w:rsidRPr="00FC1772">
        <w:rPr>
          <w:rFonts w:ascii="Arial" w:hAnsi="Arial" w:cs="Arial"/>
          <w:color w:val="000000"/>
          <w:sz w:val="22"/>
          <w:szCs w:val="22"/>
          <w:lang w:val="es-ES"/>
        </w:rPr>
        <w:t xml:space="preserve"> de </w:t>
      </w:r>
      <w:r w:rsidR="00FC1772" w:rsidRPr="00FC1772">
        <w:rPr>
          <w:rFonts w:ascii="Arial" w:hAnsi="Arial" w:cs="Arial"/>
          <w:color w:val="000000"/>
          <w:sz w:val="22"/>
          <w:szCs w:val="22"/>
          <w:lang w:val="es-ES"/>
        </w:rPr>
        <w:t>2011</w:t>
      </w:r>
      <w:r w:rsidRPr="00FC1772">
        <w:rPr>
          <w:rFonts w:ascii="Arial" w:hAnsi="Arial" w:cs="Arial"/>
          <w:color w:val="000000"/>
          <w:sz w:val="22"/>
          <w:szCs w:val="22"/>
          <w:lang w:val="es-ES"/>
        </w:rPr>
        <w:t>.</w:t>
      </w:r>
    </w:p>
    <w:p w:rsidR="00182597" w:rsidRPr="00182597" w:rsidRDefault="00182597" w:rsidP="00182597">
      <w:pPr>
        <w:spacing w:line="288" w:lineRule="auto"/>
        <w:ind w:left="142" w:right="889"/>
        <w:jc w:val="both"/>
        <w:rPr>
          <w:rFonts w:ascii="Arial" w:hAnsi="Arial" w:cs="Arial"/>
          <w:b/>
          <w:sz w:val="22"/>
          <w:szCs w:val="22"/>
          <w:lang w:val="es-ES"/>
        </w:rPr>
      </w:pPr>
    </w:p>
    <w:p w:rsidR="00182597" w:rsidRPr="00541978" w:rsidRDefault="00182597" w:rsidP="00182597">
      <w:pPr>
        <w:spacing w:line="288" w:lineRule="auto"/>
        <w:ind w:left="142" w:right="889"/>
        <w:jc w:val="both"/>
        <w:rPr>
          <w:rFonts w:ascii="Arial" w:hAnsi="Arial" w:cs="Arial"/>
          <w:b/>
          <w:i/>
          <w:sz w:val="22"/>
          <w:szCs w:val="22"/>
        </w:rPr>
      </w:pPr>
      <w:proofErr w:type="gramStart"/>
      <w:r w:rsidRPr="00541978">
        <w:rPr>
          <w:rFonts w:ascii="Arial" w:hAnsi="Arial" w:cs="Arial"/>
          <w:b/>
          <w:sz w:val="22"/>
          <w:szCs w:val="22"/>
        </w:rPr>
        <w:t>OCTAVA.</w:t>
      </w:r>
      <w:proofErr w:type="gramEnd"/>
      <w:r w:rsidRPr="00541978">
        <w:rPr>
          <w:rFonts w:ascii="Arial" w:hAnsi="Arial" w:cs="Arial"/>
          <w:b/>
          <w:sz w:val="22"/>
          <w:szCs w:val="22"/>
        </w:rPr>
        <w:t xml:space="preserve"> </w:t>
      </w:r>
      <w:proofErr w:type="gramStart"/>
      <w:r w:rsidRPr="00541978">
        <w:rPr>
          <w:rFonts w:ascii="Arial" w:hAnsi="Arial" w:cs="Arial"/>
          <w:b/>
          <w:sz w:val="22"/>
          <w:szCs w:val="22"/>
        </w:rPr>
        <w:t>EVALUACIÓN Y CONCESIÓN</w:t>
      </w:r>
      <w:r w:rsidRPr="00541978">
        <w:rPr>
          <w:rFonts w:ascii="Arial" w:hAnsi="Arial" w:cs="Arial"/>
          <w:b/>
          <w:i/>
          <w:sz w:val="22"/>
          <w:szCs w:val="22"/>
        </w:rPr>
        <w:t>.</w:t>
      </w:r>
      <w:proofErr w:type="gramEnd"/>
      <w:r w:rsidRPr="00541978">
        <w:rPr>
          <w:rFonts w:ascii="Arial" w:hAnsi="Arial" w:cs="Arial"/>
          <w:b/>
          <w:i/>
          <w:sz w:val="22"/>
          <w:szCs w:val="22"/>
        </w:rPr>
        <w:t xml:space="preserve"> </w:t>
      </w:r>
    </w:p>
    <w:p w:rsidR="00182597" w:rsidRPr="00541978" w:rsidRDefault="00182597" w:rsidP="00182597">
      <w:pPr>
        <w:spacing w:line="288" w:lineRule="auto"/>
        <w:ind w:left="142" w:right="889"/>
        <w:jc w:val="both"/>
        <w:rPr>
          <w:rFonts w:ascii="Arial" w:hAnsi="Arial" w:cs="Arial"/>
          <w:b/>
          <w:sz w:val="22"/>
          <w:szCs w:val="22"/>
        </w:rPr>
      </w:pPr>
    </w:p>
    <w:p w:rsidR="00182597" w:rsidRPr="00541978" w:rsidRDefault="00182597" w:rsidP="00182597">
      <w:pPr>
        <w:numPr>
          <w:ilvl w:val="0"/>
          <w:numId w:val="2"/>
        </w:numPr>
        <w:tabs>
          <w:tab w:val="clear" w:pos="720"/>
          <w:tab w:val="num" w:pos="1440"/>
        </w:tabs>
        <w:spacing w:line="288" w:lineRule="auto"/>
        <w:ind w:left="862" w:right="889"/>
        <w:jc w:val="both"/>
        <w:rPr>
          <w:rFonts w:ascii="Arial" w:hAnsi="Arial" w:cs="Arial"/>
          <w:b/>
          <w:sz w:val="22"/>
          <w:szCs w:val="22"/>
        </w:rPr>
      </w:pPr>
      <w:proofErr w:type="spellStart"/>
      <w:r w:rsidRPr="00541978">
        <w:rPr>
          <w:rFonts w:ascii="Arial" w:hAnsi="Arial" w:cs="Arial"/>
          <w:b/>
          <w:sz w:val="22"/>
          <w:szCs w:val="22"/>
        </w:rPr>
        <w:t>Evaluación</w:t>
      </w:r>
      <w:proofErr w:type="spellEnd"/>
      <w:r w:rsidRPr="00541978">
        <w:rPr>
          <w:rFonts w:ascii="Arial" w:hAnsi="Arial" w:cs="Arial"/>
          <w:b/>
          <w:sz w:val="22"/>
          <w:szCs w:val="22"/>
        </w:rPr>
        <w:t xml:space="preserve"> y </w:t>
      </w:r>
      <w:proofErr w:type="spellStart"/>
      <w:r w:rsidRPr="00541978">
        <w:rPr>
          <w:rFonts w:ascii="Arial" w:hAnsi="Arial" w:cs="Arial"/>
          <w:b/>
          <w:sz w:val="22"/>
          <w:szCs w:val="22"/>
        </w:rPr>
        <w:t>resolución</w:t>
      </w:r>
      <w:proofErr w:type="spellEnd"/>
    </w:p>
    <w:p w:rsidR="00182597" w:rsidRPr="00541978" w:rsidRDefault="00182597" w:rsidP="00182597">
      <w:pPr>
        <w:spacing w:line="288" w:lineRule="auto"/>
        <w:ind w:left="142" w:right="889"/>
        <w:jc w:val="both"/>
        <w:rPr>
          <w:rFonts w:ascii="Arial" w:hAnsi="Arial" w:cs="Arial"/>
          <w:b/>
          <w:sz w:val="22"/>
          <w:szCs w:val="22"/>
        </w:rPr>
      </w:pPr>
    </w:p>
    <w:p w:rsidR="00182597" w:rsidRPr="00182597" w:rsidRDefault="00182597" w:rsidP="00182597">
      <w:pPr>
        <w:spacing w:line="288" w:lineRule="auto"/>
        <w:ind w:left="142" w:right="889"/>
        <w:jc w:val="both"/>
        <w:rPr>
          <w:rFonts w:ascii="Arial" w:hAnsi="Arial" w:cs="Arial"/>
          <w:sz w:val="22"/>
          <w:szCs w:val="22"/>
          <w:lang w:val="es-ES"/>
        </w:rPr>
      </w:pPr>
      <w:r w:rsidRPr="00182597">
        <w:rPr>
          <w:rFonts w:ascii="Arial" w:hAnsi="Arial" w:cs="Arial"/>
          <w:color w:val="000000"/>
          <w:sz w:val="22"/>
          <w:szCs w:val="22"/>
          <w:lang w:val="es-ES" w:eastAsia="es-ES"/>
        </w:rPr>
        <w:t>Las solicitudes presentadas se evaluarán en función d</w:t>
      </w:r>
      <w:r w:rsidRPr="00182597">
        <w:rPr>
          <w:rFonts w:ascii="Arial" w:hAnsi="Arial" w:cs="Arial"/>
          <w:sz w:val="22"/>
          <w:szCs w:val="22"/>
          <w:lang w:val="es-ES"/>
        </w:rPr>
        <w:t xml:space="preserve">el expediente académico, el </w:t>
      </w:r>
      <w:proofErr w:type="spellStart"/>
      <w:r w:rsidRPr="00182597">
        <w:rPr>
          <w:rFonts w:ascii="Arial" w:hAnsi="Arial" w:cs="Arial"/>
          <w:sz w:val="22"/>
          <w:szCs w:val="22"/>
          <w:lang w:val="es-ES"/>
        </w:rPr>
        <w:t>curriculum</w:t>
      </w:r>
      <w:proofErr w:type="spellEnd"/>
      <w:r w:rsidRPr="00182597">
        <w:rPr>
          <w:rFonts w:ascii="Arial" w:hAnsi="Arial" w:cs="Arial"/>
          <w:sz w:val="22"/>
          <w:szCs w:val="22"/>
          <w:lang w:val="es-ES"/>
        </w:rPr>
        <w:t xml:space="preserve"> del solicitante y de su idoneidad para la colaboración en los proyectos.</w:t>
      </w:r>
    </w:p>
    <w:p w:rsidR="00182597" w:rsidRPr="00182597" w:rsidRDefault="00182597" w:rsidP="00182597">
      <w:pPr>
        <w:pStyle w:val="Textoindependiente3"/>
        <w:spacing w:line="288" w:lineRule="auto"/>
        <w:ind w:left="142" w:right="889"/>
        <w:rPr>
          <w:rFonts w:ascii="Arial" w:hAnsi="Arial" w:cs="Arial"/>
          <w:sz w:val="22"/>
          <w:szCs w:val="22"/>
          <w:lang w:val="es-ES"/>
        </w:rPr>
      </w:pPr>
    </w:p>
    <w:p w:rsidR="00182597" w:rsidRPr="00182597" w:rsidRDefault="00182597" w:rsidP="00182597">
      <w:pPr>
        <w:spacing w:line="288" w:lineRule="auto"/>
        <w:ind w:left="142" w:right="889"/>
        <w:jc w:val="both"/>
        <w:rPr>
          <w:rFonts w:ascii="Arial" w:hAnsi="Arial" w:cs="Arial"/>
          <w:color w:val="000000"/>
          <w:sz w:val="22"/>
          <w:szCs w:val="22"/>
          <w:lang w:val="es-ES"/>
        </w:rPr>
      </w:pPr>
      <w:r w:rsidRPr="00182597">
        <w:rPr>
          <w:rFonts w:ascii="Arial" w:hAnsi="Arial" w:cs="Arial"/>
          <w:color w:val="000000"/>
          <w:sz w:val="22"/>
          <w:szCs w:val="22"/>
          <w:lang w:val="es-ES"/>
        </w:rPr>
        <w:t xml:space="preserve">Finalizado el plazo de presentación de solicitudes, la Fundación procederá a comprobar el cumplimiento de los requisitos exigidos para la admisibilidad de las mismas, así como su adecuación a los objetivos de la convocatoria. Las propuestas sólo serán sometidas al proceso de evaluación científico-técnica cuando superen esta comprobación. </w:t>
      </w:r>
    </w:p>
    <w:p w:rsidR="00182597" w:rsidRPr="00182597" w:rsidRDefault="00182597" w:rsidP="00182597">
      <w:pPr>
        <w:spacing w:line="288" w:lineRule="auto"/>
        <w:ind w:left="142" w:right="889"/>
        <w:jc w:val="both"/>
        <w:rPr>
          <w:rFonts w:ascii="Arial" w:hAnsi="Arial" w:cs="Arial"/>
          <w:color w:val="000000"/>
          <w:sz w:val="22"/>
          <w:szCs w:val="22"/>
          <w:lang w:val="es-ES"/>
        </w:rPr>
      </w:pPr>
    </w:p>
    <w:p w:rsidR="00182597" w:rsidRPr="00182597" w:rsidRDefault="00182597" w:rsidP="00182597">
      <w:pPr>
        <w:pStyle w:val="Textoindependiente3"/>
        <w:spacing w:line="288" w:lineRule="auto"/>
        <w:ind w:left="142" w:right="889"/>
        <w:rPr>
          <w:rFonts w:ascii="Arial" w:hAnsi="Arial" w:cs="Arial"/>
          <w:color w:val="000000"/>
          <w:sz w:val="22"/>
          <w:szCs w:val="22"/>
          <w:lang w:val="es-ES"/>
        </w:rPr>
      </w:pPr>
      <w:r w:rsidRPr="00182597">
        <w:rPr>
          <w:rFonts w:ascii="Arial" w:hAnsi="Arial" w:cs="Arial"/>
          <w:color w:val="000000"/>
          <w:sz w:val="22"/>
          <w:szCs w:val="22"/>
          <w:lang w:val="es-ES"/>
        </w:rPr>
        <w:t xml:space="preserve">El Investigador Principal del grupo </w:t>
      </w:r>
      <w:r w:rsidRPr="00182597">
        <w:rPr>
          <w:rFonts w:ascii="Arial" w:hAnsi="Arial" w:cs="Arial"/>
          <w:sz w:val="22"/>
          <w:szCs w:val="22"/>
          <w:lang w:val="es-ES"/>
        </w:rPr>
        <w:t>efectuará un informe en función de los méritos de los solicitantes y de la idoneidad de los mismos para el desarrollo de la investigación a realizar.</w:t>
      </w:r>
    </w:p>
    <w:p w:rsidR="00182597" w:rsidRPr="00182597" w:rsidRDefault="00182597" w:rsidP="00182597">
      <w:pPr>
        <w:pStyle w:val="Textoindependiente3"/>
        <w:spacing w:line="288" w:lineRule="auto"/>
        <w:ind w:left="142" w:right="889" w:firstLine="708"/>
        <w:rPr>
          <w:rFonts w:ascii="Arial" w:hAnsi="Arial" w:cs="Arial"/>
          <w:color w:val="000000"/>
          <w:sz w:val="22"/>
          <w:szCs w:val="22"/>
          <w:lang w:val="es-ES"/>
        </w:rPr>
      </w:pPr>
    </w:p>
    <w:p w:rsidR="00182597" w:rsidRPr="00182597" w:rsidRDefault="00182597" w:rsidP="00182597">
      <w:pPr>
        <w:pStyle w:val="Textoindependiente3"/>
        <w:spacing w:line="288" w:lineRule="auto"/>
        <w:ind w:left="142" w:right="889"/>
        <w:rPr>
          <w:rFonts w:ascii="Arial" w:hAnsi="Arial" w:cs="Arial"/>
          <w:sz w:val="22"/>
          <w:szCs w:val="22"/>
          <w:lang w:val="es-ES"/>
        </w:rPr>
      </w:pPr>
      <w:r w:rsidRPr="00182597">
        <w:rPr>
          <w:rFonts w:ascii="Arial" w:hAnsi="Arial" w:cs="Arial"/>
          <w:sz w:val="22"/>
          <w:szCs w:val="22"/>
          <w:lang w:val="es-ES"/>
        </w:rPr>
        <w:t xml:space="preserve">Una vez recibidos los informes la Fundación elevará al Patronato una propuesta priorizada de financiación en función de los resultados de la evaluación científico-técnica y de las disponibilidades presupuestarias. El Patronato dictará Resolución de concesión o denegación de las ayudas. </w:t>
      </w:r>
    </w:p>
    <w:p w:rsidR="00182597" w:rsidRPr="00541978" w:rsidRDefault="00182597" w:rsidP="00182597">
      <w:pPr>
        <w:pStyle w:val="Textoindependiente3"/>
        <w:spacing w:line="288" w:lineRule="auto"/>
        <w:ind w:left="142" w:right="889"/>
        <w:rPr>
          <w:rFonts w:ascii="Arial" w:hAnsi="Arial" w:cs="Arial"/>
          <w:sz w:val="22"/>
          <w:szCs w:val="22"/>
          <w:lang w:val="es-ES"/>
        </w:rPr>
      </w:pPr>
    </w:p>
    <w:p w:rsidR="00182597" w:rsidRPr="00541978" w:rsidRDefault="00182597" w:rsidP="00182597">
      <w:pPr>
        <w:pStyle w:val="Textoindependiente3"/>
        <w:widowControl w:val="0"/>
        <w:numPr>
          <w:ilvl w:val="0"/>
          <w:numId w:val="2"/>
        </w:numPr>
        <w:tabs>
          <w:tab w:val="clear" w:pos="720"/>
          <w:tab w:val="num" w:pos="1440"/>
        </w:tabs>
        <w:spacing w:after="0" w:line="288" w:lineRule="auto"/>
        <w:ind w:left="862" w:right="889"/>
        <w:jc w:val="both"/>
        <w:rPr>
          <w:rFonts w:ascii="Arial" w:hAnsi="Arial" w:cs="Arial"/>
          <w:b/>
          <w:sz w:val="22"/>
          <w:szCs w:val="22"/>
        </w:rPr>
      </w:pPr>
      <w:proofErr w:type="spellStart"/>
      <w:r w:rsidRPr="00541978">
        <w:rPr>
          <w:rFonts w:ascii="Arial" w:hAnsi="Arial" w:cs="Arial"/>
          <w:b/>
          <w:sz w:val="22"/>
          <w:szCs w:val="22"/>
        </w:rPr>
        <w:t>Notificación</w:t>
      </w:r>
      <w:proofErr w:type="spellEnd"/>
      <w:r w:rsidRPr="00541978">
        <w:rPr>
          <w:rFonts w:ascii="Arial" w:hAnsi="Arial" w:cs="Arial"/>
          <w:b/>
          <w:sz w:val="22"/>
          <w:szCs w:val="22"/>
        </w:rPr>
        <w:t xml:space="preserve"> </w:t>
      </w:r>
    </w:p>
    <w:p w:rsidR="00182597" w:rsidRPr="00541978" w:rsidRDefault="00182597" w:rsidP="00182597">
      <w:pPr>
        <w:pStyle w:val="Textoindependiente3"/>
        <w:spacing w:line="288" w:lineRule="auto"/>
        <w:ind w:left="142" w:right="889"/>
        <w:rPr>
          <w:rFonts w:ascii="Arial" w:hAnsi="Arial" w:cs="Arial"/>
          <w:b/>
          <w:sz w:val="22"/>
          <w:szCs w:val="22"/>
        </w:rPr>
      </w:pPr>
    </w:p>
    <w:p w:rsidR="00182597" w:rsidRPr="00541978" w:rsidRDefault="00182597" w:rsidP="00182597">
      <w:pPr>
        <w:pStyle w:val="BodyText22"/>
        <w:widowControl/>
        <w:spacing w:line="288" w:lineRule="auto"/>
        <w:ind w:left="142" w:right="889"/>
        <w:rPr>
          <w:rFonts w:ascii="Arial" w:hAnsi="Arial" w:cs="Arial"/>
          <w:b/>
          <w:i/>
          <w:snapToGrid/>
          <w:szCs w:val="22"/>
        </w:rPr>
      </w:pPr>
      <w:r w:rsidRPr="00541978">
        <w:rPr>
          <w:rFonts w:ascii="Arial" w:hAnsi="Arial" w:cs="Arial"/>
          <w:snapToGrid/>
          <w:szCs w:val="22"/>
        </w:rPr>
        <w:t>Los candidatos que hubieran obtenido puntuación inmediatamente inferior a la de los adjudicatarios de las ayudas, serán incluidos en una relación de suplentes, con la que se cubrirán, por su orden las vacantes.</w:t>
      </w:r>
    </w:p>
    <w:p w:rsidR="00182597" w:rsidRPr="00541978" w:rsidRDefault="00182597" w:rsidP="00182597">
      <w:pPr>
        <w:pStyle w:val="Textoindependiente21"/>
        <w:spacing w:line="288" w:lineRule="auto"/>
        <w:ind w:left="142" w:right="889"/>
        <w:rPr>
          <w:rFonts w:ascii="Arial" w:hAnsi="Arial" w:cs="Arial"/>
          <w:b w:val="0"/>
          <w:sz w:val="22"/>
          <w:szCs w:val="22"/>
        </w:rPr>
      </w:pPr>
    </w:p>
    <w:p w:rsidR="00182597" w:rsidRPr="00541978" w:rsidRDefault="00182597" w:rsidP="00182597">
      <w:pPr>
        <w:pStyle w:val="Textoindependiente21"/>
        <w:spacing w:line="288" w:lineRule="auto"/>
        <w:ind w:left="142" w:right="889"/>
        <w:rPr>
          <w:rFonts w:ascii="Arial" w:hAnsi="Arial" w:cs="Arial"/>
          <w:b w:val="0"/>
          <w:sz w:val="22"/>
          <w:szCs w:val="22"/>
          <w:lang w:val="es-ES"/>
        </w:rPr>
      </w:pPr>
      <w:r w:rsidRPr="00541978">
        <w:rPr>
          <w:rFonts w:ascii="Arial" w:hAnsi="Arial" w:cs="Arial"/>
          <w:b w:val="0"/>
          <w:sz w:val="22"/>
          <w:szCs w:val="22"/>
          <w:lang w:val="es-ES"/>
        </w:rPr>
        <w:t xml:space="preserve">El solicitante que resulte adjudicatario de la ayuda y los que hubieran resultado suplentes, </w:t>
      </w:r>
      <w:r w:rsidRPr="00541978">
        <w:rPr>
          <w:rFonts w:ascii="Arial" w:hAnsi="Arial" w:cs="Arial"/>
          <w:b w:val="0"/>
          <w:sz w:val="22"/>
          <w:szCs w:val="22"/>
          <w:lang w:val="es-ES"/>
        </w:rPr>
        <w:lastRenderedPageBreak/>
        <w:t xml:space="preserve">recibirán comunicación escrita de su situación. </w:t>
      </w:r>
    </w:p>
    <w:p w:rsidR="00182597" w:rsidRPr="00541978" w:rsidRDefault="00182597" w:rsidP="00182597">
      <w:pPr>
        <w:pStyle w:val="Textoindependiente31"/>
        <w:widowControl/>
        <w:spacing w:line="288" w:lineRule="auto"/>
        <w:ind w:left="142" w:right="889"/>
        <w:rPr>
          <w:rFonts w:ascii="Arial" w:hAnsi="Arial" w:cs="Arial"/>
          <w:sz w:val="22"/>
          <w:szCs w:val="22"/>
          <w:lang w:val="es-ES_tradnl"/>
        </w:rPr>
      </w:pPr>
    </w:p>
    <w:p w:rsidR="00182597" w:rsidRPr="00182597" w:rsidRDefault="00182597" w:rsidP="00182597">
      <w:pPr>
        <w:spacing w:line="288" w:lineRule="auto"/>
        <w:ind w:left="142" w:right="889"/>
        <w:jc w:val="both"/>
        <w:rPr>
          <w:rFonts w:ascii="Arial" w:hAnsi="Arial" w:cs="Arial"/>
          <w:b/>
          <w:color w:val="000000"/>
          <w:sz w:val="22"/>
          <w:szCs w:val="22"/>
          <w:lang w:val="es-ES"/>
        </w:rPr>
      </w:pPr>
      <w:r w:rsidRPr="00182597">
        <w:rPr>
          <w:rFonts w:ascii="Arial" w:hAnsi="Arial" w:cs="Arial"/>
          <w:b/>
          <w:color w:val="000000"/>
          <w:sz w:val="22"/>
          <w:szCs w:val="22"/>
          <w:lang w:val="es-ES"/>
        </w:rPr>
        <w:t>NOVENA. PUBLICACIÓN, COMUNICACIÓN Y ACEPTACIÓN DE LAS AYUDAS.</w:t>
      </w:r>
    </w:p>
    <w:p w:rsidR="00182597" w:rsidRPr="00182597" w:rsidRDefault="00182597" w:rsidP="00182597">
      <w:pPr>
        <w:spacing w:line="288" w:lineRule="auto"/>
        <w:ind w:left="142" w:right="889"/>
        <w:rPr>
          <w:rFonts w:ascii="Arial" w:hAnsi="Arial" w:cs="Arial"/>
          <w:color w:val="000000"/>
          <w:sz w:val="22"/>
          <w:szCs w:val="22"/>
          <w:lang w:val="es-ES"/>
        </w:rPr>
      </w:pPr>
    </w:p>
    <w:p w:rsidR="00182597" w:rsidRPr="00182597" w:rsidRDefault="00182597" w:rsidP="00182597">
      <w:pPr>
        <w:spacing w:line="288" w:lineRule="auto"/>
        <w:ind w:left="142" w:right="889"/>
        <w:jc w:val="both"/>
        <w:rPr>
          <w:rFonts w:ascii="Arial" w:hAnsi="Arial" w:cs="Arial"/>
          <w:color w:val="000000"/>
          <w:sz w:val="22"/>
          <w:szCs w:val="22"/>
          <w:lang w:val="es-ES"/>
        </w:rPr>
      </w:pPr>
      <w:r w:rsidRPr="00182597">
        <w:rPr>
          <w:rFonts w:ascii="Arial" w:hAnsi="Arial" w:cs="Arial"/>
          <w:color w:val="000000"/>
          <w:sz w:val="22"/>
          <w:szCs w:val="22"/>
          <w:lang w:val="es-ES"/>
        </w:rPr>
        <w:t xml:space="preserve">La resolución de la </w:t>
      </w:r>
      <w:r w:rsidRPr="00182597">
        <w:rPr>
          <w:rFonts w:ascii="Arial" w:hAnsi="Arial" w:cs="Arial"/>
          <w:sz w:val="22"/>
          <w:szCs w:val="22"/>
          <w:lang w:val="es-ES"/>
        </w:rPr>
        <w:t>convocatoria, en cuanto a las solicitudes concedidas, se hará pública en la página web y en el tablón de anuncios de la Fundación Séneca.</w:t>
      </w:r>
    </w:p>
    <w:p w:rsidR="00182597" w:rsidRPr="00182597" w:rsidRDefault="00182597" w:rsidP="00182597">
      <w:pPr>
        <w:pStyle w:val="Textoindependiente3"/>
        <w:spacing w:line="288" w:lineRule="auto"/>
        <w:ind w:left="142" w:right="889" w:firstLine="708"/>
        <w:rPr>
          <w:rFonts w:ascii="Arial" w:hAnsi="Arial" w:cs="Arial"/>
          <w:color w:val="000000"/>
          <w:sz w:val="22"/>
          <w:szCs w:val="22"/>
          <w:lang w:val="es-ES"/>
        </w:rPr>
      </w:pPr>
    </w:p>
    <w:p w:rsidR="00182597" w:rsidRPr="00182597" w:rsidRDefault="00182597" w:rsidP="00182597">
      <w:pPr>
        <w:pStyle w:val="Textoindependiente3"/>
        <w:spacing w:line="288" w:lineRule="auto"/>
        <w:ind w:left="142" w:right="889"/>
        <w:rPr>
          <w:rFonts w:ascii="Arial" w:hAnsi="Arial" w:cs="Arial"/>
          <w:sz w:val="22"/>
          <w:szCs w:val="22"/>
          <w:lang w:val="es-ES"/>
        </w:rPr>
      </w:pPr>
      <w:r w:rsidRPr="00182597">
        <w:rPr>
          <w:rFonts w:ascii="Arial" w:hAnsi="Arial" w:cs="Arial"/>
          <w:color w:val="000000"/>
          <w:sz w:val="22"/>
          <w:szCs w:val="22"/>
          <w:lang w:val="es-ES"/>
        </w:rPr>
        <w:t xml:space="preserve">La concesión de las ayudas, así como la información relativa a las condiciones económicas y las normas de ejecución </w:t>
      </w:r>
      <w:r w:rsidRPr="00182597">
        <w:rPr>
          <w:rFonts w:ascii="Arial" w:hAnsi="Arial" w:cs="Arial"/>
          <w:sz w:val="22"/>
          <w:szCs w:val="22"/>
          <w:lang w:val="es-ES"/>
        </w:rPr>
        <w:t>previstas para el adecuado desarrollo de las mismas, será comunicada a los adjudicatarios de las ayudas. Durante todo el periodo de duración de las ayudas, la Fundación mantendrá asimismo comunicación con los beneficiarios a fin de mantenerlos informados sobre cualesquiera cuestiones que afecten al régimen jurídico del personal investigador en formación y sus modificaciones, o a su situación particular.</w:t>
      </w:r>
    </w:p>
    <w:p w:rsidR="00182597" w:rsidRPr="00182597" w:rsidRDefault="00182597" w:rsidP="00182597">
      <w:pPr>
        <w:pStyle w:val="Textoindependiente3"/>
        <w:spacing w:line="288" w:lineRule="auto"/>
        <w:ind w:left="142" w:right="889" w:firstLine="708"/>
        <w:rPr>
          <w:rFonts w:ascii="Arial" w:hAnsi="Arial" w:cs="Arial"/>
          <w:color w:val="000000"/>
          <w:sz w:val="22"/>
          <w:szCs w:val="22"/>
          <w:lang w:val="es-ES"/>
        </w:rPr>
      </w:pPr>
    </w:p>
    <w:p w:rsidR="00182597" w:rsidRPr="00182597" w:rsidRDefault="00182597" w:rsidP="00182597">
      <w:pPr>
        <w:spacing w:line="288" w:lineRule="auto"/>
        <w:ind w:left="142" w:right="889"/>
        <w:jc w:val="both"/>
        <w:rPr>
          <w:rFonts w:ascii="Arial" w:hAnsi="Arial" w:cs="Arial"/>
          <w:color w:val="000000"/>
          <w:sz w:val="22"/>
          <w:szCs w:val="22"/>
          <w:lang w:val="es-ES"/>
        </w:rPr>
      </w:pPr>
      <w:r w:rsidRPr="00182597">
        <w:rPr>
          <w:rFonts w:ascii="Arial" w:hAnsi="Arial" w:cs="Arial"/>
          <w:color w:val="000000"/>
          <w:sz w:val="22"/>
          <w:szCs w:val="22"/>
          <w:lang w:val="es-ES"/>
        </w:rPr>
        <w:t>El adjudicatario podrá aceptar la ayuda concedida accediendo a su zona privada y seleccionando en la misma la convocatoria correspondiente, en la que encontrará la opción “Aceptar”.</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182597" w:rsidRDefault="00182597" w:rsidP="00182597">
      <w:pPr>
        <w:pStyle w:val="Sangradetextonormal"/>
        <w:spacing w:line="288" w:lineRule="auto"/>
        <w:ind w:left="142" w:right="889"/>
        <w:rPr>
          <w:rFonts w:ascii="Arial" w:hAnsi="Arial" w:cs="Arial"/>
          <w:b/>
          <w:sz w:val="22"/>
          <w:szCs w:val="22"/>
          <w:lang w:val="es-ES"/>
        </w:rPr>
      </w:pPr>
      <w:r w:rsidRPr="00182597">
        <w:rPr>
          <w:rFonts w:ascii="Arial" w:hAnsi="Arial" w:cs="Arial"/>
          <w:b/>
          <w:sz w:val="22"/>
          <w:szCs w:val="22"/>
          <w:lang w:val="es-ES"/>
        </w:rPr>
        <w:t>DÉCIMA. DERECHOS Y OBLIGACIONES DE LOS BECARIOS.-</w:t>
      </w:r>
    </w:p>
    <w:p w:rsidR="00182597" w:rsidRPr="00182597" w:rsidRDefault="00182597" w:rsidP="00182597">
      <w:pPr>
        <w:pStyle w:val="Sangradetextonormal"/>
        <w:spacing w:line="288" w:lineRule="auto"/>
        <w:ind w:left="142" w:right="889"/>
        <w:rPr>
          <w:rFonts w:ascii="Arial" w:hAnsi="Arial" w:cs="Arial"/>
          <w:b/>
          <w:sz w:val="22"/>
          <w:szCs w:val="22"/>
          <w:lang w:val="es-ES"/>
        </w:rPr>
      </w:pPr>
    </w:p>
    <w:p w:rsidR="00182597" w:rsidRPr="00182597" w:rsidRDefault="00182597" w:rsidP="00182597">
      <w:pPr>
        <w:pStyle w:val="Sangradetextonormal"/>
        <w:spacing w:line="288" w:lineRule="auto"/>
        <w:ind w:left="142" w:right="889"/>
        <w:rPr>
          <w:rFonts w:ascii="Arial" w:hAnsi="Arial" w:cs="Arial"/>
          <w:sz w:val="22"/>
          <w:szCs w:val="22"/>
          <w:lang w:val="es-ES"/>
        </w:rPr>
      </w:pPr>
      <w:r w:rsidRPr="00182597">
        <w:rPr>
          <w:rFonts w:ascii="Arial" w:hAnsi="Arial" w:cs="Arial"/>
          <w:sz w:val="22"/>
          <w:szCs w:val="22"/>
          <w:lang w:val="es-ES"/>
        </w:rPr>
        <w:t>Los becarios disfrutarán de los siguientes derechos:</w:t>
      </w:r>
    </w:p>
    <w:p w:rsidR="00182597" w:rsidRPr="00182597" w:rsidRDefault="00182597" w:rsidP="00182597">
      <w:pPr>
        <w:pStyle w:val="Sangradetextonormal"/>
        <w:spacing w:line="288" w:lineRule="auto"/>
        <w:ind w:left="708" w:right="889"/>
        <w:rPr>
          <w:rFonts w:ascii="Arial" w:hAnsi="Arial" w:cs="Arial"/>
          <w:sz w:val="22"/>
          <w:szCs w:val="22"/>
          <w:lang w:val="es-ES"/>
        </w:rPr>
      </w:pPr>
    </w:p>
    <w:p w:rsidR="00182597" w:rsidRPr="00182597" w:rsidRDefault="00182597" w:rsidP="00182597">
      <w:pPr>
        <w:pStyle w:val="Sangradetextonormal"/>
        <w:widowControl w:val="0"/>
        <w:numPr>
          <w:ilvl w:val="0"/>
          <w:numId w:val="6"/>
        </w:numPr>
        <w:tabs>
          <w:tab w:val="clear" w:pos="720"/>
          <w:tab w:val="num" w:pos="1286"/>
        </w:tabs>
        <w:spacing w:after="0" w:line="288" w:lineRule="auto"/>
        <w:ind w:left="708" w:right="889"/>
        <w:jc w:val="both"/>
        <w:rPr>
          <w:rFonts w:ascii="Arial" w:hAnsi="Arial" w:cs="Arial"/>
          <w:sz w:val="22"/>
          <w:szCs w:val="22"/>
          <w:lang w:val="es-ES"/>
        </w:rPr>
      </w:pPr>
      <w:r w:rsidRPr="00182597">
        <w:rPr>
          <w:rFonts w:ascii="Arial" w:hAnsi="Arial" w:cs="Arial"/>
          <w:sz w:val="22"/>
          <w:szCs w:val="22"/>
          <w:lang w:val="es-ES"/>
        </w:rPr>
        <w:t>Percibir la ayuda económica que corresponda a la beca en la forma establecida por la Base Cuarta. Tal ayuda económica no tendrá en ningún caso naturaleza de salario.</w:t>
      </w:r>
    </w:p>
    <w:p w:rsidR="00182597" w:rsidRPr="00182597" w:rsidRDefault="00182597" w:rsidP="00182597">
      <w:pPr>
        <w:pStyle w:val="Sangradetextonormal"/>
        <w:widowControl w:val="0"/>
        <w:numPr>
          <w:ilvl w:val="0"/>
          <w:numId w:val="6"/>
        </w:numPr>
        <w:tabs>
          <w:tab w:val="clear" w:pos="720"/>
          <w:tab w:val="num" w:pos="1286"/>
        </w:tabs>
        <w:spacing w:after="0" w:line="288" w:lineRule="auto"/>
        <w:ind w:left="708" w:right="889"/>
        <w:jc w:val="both"/>
        <w:rPr>
          <w:rFonts w:ascii="Arial" w:hAnsi="Arial" w:cs="Arial"/>
          <w:sz w:val="22"/>
          <w:szCs w:val="22"/>
          <w:lang w:val="es-ES"/>
        </w:rPr>
      </w:pPr>
      <w:r w:rsidRPr="00182597">
        <w:rPr>
          <w:rFonts w:ascii="Arial" w:hAnsi="Arial" w:cs="Arial"/>
          <w:sz w:val="22"/>
          <w:szCs w:val="22"/>
          <w:lang w:val="es-ES"/>
        </w:rPr>
        <w:t>Obtener del centro de recepción la colaboración y apoyo necesarios para el desarrollo normal de sus estudios y programas de investigación, de acuerdo con las disponibilidades de aquellos y en los términos establecidos en la Base Undécima.</w:t>
      </w:r>
    </w:p>
    <w:p w:rsidR="00182597" w:rsidRPr="00182597" w:rsidRDefault="00182597" w:rsidP="00182597">
      <w:pPr>
        <w:pStyle w:val="Sangradetextonormal"/>
        <w:spacing w:line="288" w:lineRule="auto"/>
        <w:ind w:left="142" w:right="889"/>
        <w:rPr>
          <w:rFonts w:ascii="Arial" w:hAnsi="Arial" w:cs="Arial"/>
          <w:sz w:val="22"/>
          <w:szCs w:val="22"/>
          <w:lang w:val="es-ES"/>
        </w:rPr>
      </w:pPr>
    </w:p>
    <w:p w:rsidR="00182597" w:rsidRPr="00541978" w:rsidRDefault="00182597" w:rsidP="00182597">
      <w:pPr>
        <w:pStyle w:val="Textoindependiente"/>
        <w:spacing w:line="288" w:lineRule="auto"/>
        <w:ind w:left="142" w:right="889"/>
        <w:rPr>
          <w:rFonts w:ascii="Arial" w:hAnsi="Arial" w:cs="Arial"/>
          <w:sz w:val="22"/>
          <w:szCs w:val="22"/>
        </w:rPr>
      </w:pPr>
      <w:r w:rsidRPr="00541978">
        <w:rPr>
          <w:rFonts w:ascii="Arial" w:hAnsi="Arial" w:cs="Arial"/>
          <w:sz w:val="22"/>
          <w:szCs w:val="22"/>
        </w:rPr>
        <w:t>Los adjudicatarios de las becas convocadas, quedarán sujetos a las siguientes obligaciones:</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182597" w:rsidRDefault="00182597" w:rsidP="00182597">
      <w:pPr>
        <w:numPr>
          <w:ilvl w:val="0"/>
          <w:numId w:val="13"/>
        </w:numPr>
        <w:tabs>
          <w:tab w:val="left" w:pos="360"/>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Cumplir las condiciones y obligaciones establecidas en la presente convocatoria.</w:t>
      </w:r>
    </w:p>
    <w:p w:rsidR="00182597" w:rsidRPr="00182597" w:rsidRDefault="00182597" w:rsidP="00182597">
      <w:pPr>
        <w:numPr>
          <w:ilvl w:val="0"/>
          <w:numId w:val="13"/>
        </w:numPr>
        <w:tabs>
          <w:tab w:val="left" w:pos="360"/>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Realizar las actividades contempladas en sus programas de formación y especialización en la investigación, que deberán ser aprobados, en todo caso, por el organismo o institución de acogida. La dedicación de los becarios será exclusiva a las actividades de formación y especialización científica.</w:t>
      </w:r>
    </w:p>
    <w:p w:rsidR="00182597" w:rsidRPr="00182597" w:rsidRDefault="00182597" w:rsidP="00182597">
      <w:pPr>
        <w:numPr>
          <w:ilvl w:val="0"/>
          <w:numId w:val="13"/>
        </w:numPr>
        <w:tabs>
          <w:tab w:val="left" w:pos="360"/>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Cumplir los objetivos del programa de formación y especialización con aprovechamiento y las directrices establecidas por el tutor.</w:t>
      </w:r>
    </w:p>
    <w:p w:rsidR="00182597" w:rsidRPr="00182597" w:rsidRDefault="00182597" w:rsidP="00182597">
      <w:pPr>
        <w:numPr>
          <w:ilvl w:val="0"/>
          <w:numId w:val="13"/>
        </w:numPr>
        <w:tabs>
          <w:tab w:val="left" w:pos="360"/>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 xml:space="preserve">Atenerse al régimen interno o funcionamiento del organismo o institución en el que desarrolle sus actividades. El becario deberá permanecer en dicho centro durante el desarrollo de la beca y acatar las normas propias del Centro de aplicación cumpliendo con aprovechamiento el plan de trabajo del proyecto de investigación. Cualquier cambio de </w:t>
      </w:r>
      <w:r w:rsidRPr="00182597">
        <w:rPr>
          <w:rFonts w:ascii="Arial" w:hAnsi="Arial" w:cs="Arial"/>
          <w:sz w:val="22"/>
          <w:szCs w:val="22"/>
          <w:lang w:val="es-ES"/>
        </w:rPr>
        <w:lastRenderedPageBreak/>
        <w:t>Centro o ausencia temporal del mismo deberá ser autorizada previamente por la Fundación Séneca.</w:t>
      </w:r>
    </w:p>
    <w:p w:rsidR="00182597" w:rsidRPr="00182597" w:rsidRDefault="00182597" w:rsidP="00182597">
      <w:pPr>
        <w:numPr>
          <w:ilvl w:val="0"/>
          <w:numId w:val="13"/>
        </w:numPr>
        <w:tabs>
          <w:tab w:val="left" w:pos="360"/>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Incorporarse al Centro de aplicación en la fecha establecida por la Fundación Séneca.</w:t>
      </w:r>
    </w:p>
    <w:p w:rsidR="00182597" w:rsidRPr="00182597" w:rsidRDefault="00182597" w:rsidP="00182597">
      <w:pPr>
        <w:numPr>
          <w:ilvl w:val="0"/>
          <w:numId w:val="13"/>
        </w:numPr>
        <w:tabs>
          <w:tab w:val="left" w:pos="360"/>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Una vez resuelta la convocatoria, el adjudicatario de la beca deberá aportar:</w:t>
      </w:r>
    </w:p>
    <w:p w:rsidR="00182597" w:rsidRPr="00182597" w:rsidRDefault="00182597" w:rsidP="00182597">
      <w:pPr>
        <w:numPr>
          <w:ilvl w:val="0"/>
          <w:numId w:val="13"/>
        </w:numPr>
        <w:tabs>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Certificación expedida por el Investigador Principal del grupo en la que se indicará la fecha de incorporación del beneficiario al centro de aplicación.</w:t>
      </w:r>
    </w:p>
    <w:p w:rsidR="00182597" w:rsidRPr="00182597" w:rsidRDefault="00182597" w:rsidP="00182597">
      <w:pPr>
        <w:numPr>
          <w:ilvl w:val="0"/>
          <w:numId w:val="13"/>
        </w:numPr>
        <w:tabs>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Los adjudicatarios en caso de caso de hallarse percibiendo al tiempo de la concesión de la beca, sueldos o</w:t>
      </w:r>
      <w:r w:rsidRPr="00182597">
        <w:rPr>
          <w:rFonts w:ascii="Arial" w:hAnsi="Arial" w:cs="Arial"/>
          <w:b/>
          <w:sz w:val="22"/>
          <w:szCs w:val="22"/>
          <w:lang w:val="es-ES"/>
        </w:rPr>
        <w:t xml:space="preserve"> </w:t>
      </w:r>
      <w:r w:rsidRPr="00182597">
        <w:rPr>
          <w:rFonts w:ascii="Arial" w:hAnsi="Arial" w:cs="Arial"/>
          <w:sz w:val="22"/>
          <w:szCs w:val="22"/>
          <w:lang w:val="es-ES"/>
        </w:rPr>
        <w:t xml:space="preserve">salarios procedentes de organismos o empresas, públicas o privadas, o becas o ayudas incompatibles, deberá presentar renuncia a ello. </w:t>
      </w:r>
    </w:p>
    <w:p w:rsidR="00182597" w:rsidRPr="00182597" w:rsidRDefault="00182597" w:rsidP="00182597">
      <w:pPr>
        <w:numPr>
          <w:ilvl w:val="0"/>
          <w:numId w:val="13"/>
        </w:numPr>
        <w:tabs>
          <w:tab w:val="left" w:pos="360"/>
          <w:tab w:val="left" w:pos="720"/>
        </w:tabs>
        <w:spacing w:line="288" w:lineRule="auto"/>
        <w:ind w:right="889"/>
        <w:jc w:val="both"/>
        <w:rPr>
          <w:rFonts w:ascii="Arial" w:hAnsi="Arial" w:cs="Arial"/>
          <w:sz w:val="22"/>
          <w:szCs w:val="22"/>
          <w:lang w:val="es-ES"/>
        </w:rPr>
      </w:pPr>
      <w:r w:rsidRPr="00182597">
        <w:rPr>
          <w:rFonts w:ascii="Arial" w:hAnsi="Arial" w:cs="Arial"/>
          <w:sz w:val="22"/>
          <w:szCs w:val="22"/>
          <w:lang w:val="es-ES"/>
        </w:rPr>
        <w:t>Hacer constar la financiación del proyecto de investigación al que se asocia la actividad del becario en todos los artículos, comunicaciones a congresos, publicaciones u otros resultados de la investigación realizados durante el disfrute de la beca.</w:t>
      </w:r>
    </w:p>
    <w:p w:rsidR="00182597" w:rsidRPr="00541978" w:rsidRDefault="00182597" w:rsidP="00182597">
      <w:pPr>
        <w:numPr>
          <w:ilvl w:val="0"/>
          <w:numId w:val="13"/>
        </w:numPr>
        <w:tabs>
          <w:tab w:val="left" w:pos="360"/>
          <w:tab w:val="left" w:pos="720"/>
        </w:tabs>
        <w:spacing w:line="288" w:lineRule="auto"/>
        <w:ind w:right="889"/>
        <w:jc w:val="both"/>
        <w:rPr>
          <w:rFonts w:ascii="Arial" w:hAnsi="Arial" w:cs="Arial"/>
          <w:sz w:val="22"/>
          <w:szCs w:val="22"/>
        </w:rPr>
      </w:pPr>
      <w:r w:rsidRPr="00182597">
        <w:rPr>
          <w:rFonts w:ascii="Arial" w:hAnsi="Arial" w:cs="Arial"/>
          <w:sz w:val="22"/>
          <w:szCs w:val="22"/>
          <w:lang w:val="es-ES"/>
        </w:rPr>
        <w:t xml:space="preserve">Presentar dentro del mes siguiente a la finalización del periodo de disfrute de la beca una memoria final, de extensión no superior a diez folios, con el Visto Bueno del Investigador Principal del grupo. </w:t>
      </w:r>
      <w:r w:rsidRPr="00541978">
        <w:rPr>
          <w:rFonts w:ascii="Arial" w:hAnsi="Arial" w:cs="Arial"/>
          <w:sz w:val="22"/>
          <w:szCs w:val="22"/>
        </w:rPr>
        <w:t xml:space="preserve">El </w:t>
      </w:r>
      <w:proofErr w:type="spellStart"/>
      <w:r w:rsidRPr="00541978">
        <w:rPr>
          <w:rFonts w:ascii="Arial" w:hAnsi="Arial" w:cs="Arial"/>
          <w:sz w:val="22"/>
          <w:szCs w:val="22"/>
        </w:rPr>
        <w:t>becario</w:t>
      </w:r>
      <w:proofErr w:type="spellEnd"/>
      <w:r w:rsidRPr="00541978">
        <w:rPr>
          <w:rFonts w:ascii="Arial" w:hAnsi="Arial" w:cs="Arial"/>
          <w:sz w:val="22"/>
          <w:szCs w:val="22"/>
        </w:rPr>
        <w:t xml:space="preserve"> </w:t>
      </w:r>
      <w:proofErr w:type="spellStart"/>
      <w:r w:rsidRPr="00541978">
        <w:rPr>
          <w:rFonts w:ascii="Arial" w:hAnsi="Arial" w:cs="Arial"/>
          <w:sz w:val="22"/>
          <w:szCs w:val="22"/>
        </w:rPr>
        <w:t>deberá</w:t>
      </w:r>
      <w:proofErr w:type="spellEnd"/>
      <w:r w:rsidRPr="00541978">
        <w:rPr>
          <w:rFonts w:ascii="Arial" w:hAnsi="Arial" w:cs="Arial"/>
          <w:sz w:val="22"/>
          <w:szCs w:val="22"/>
        </w:rPr>
        <w:t xml:space="preserve"> </w:t>
      </w:r>
      <w:proofErr w:type="spellStart"/>
      <w:r w:rsidRPr="00541978">
        <w:rPr>
          <w:rFonts w:ascii="Arial" w:hAnsi="Arial" w:cs="Arial"/>
          <w:sz w:val="22"/>
          <w:szCs w:val="22"/>
        </w:rPr>
        <w:t>asimismo</w:t>
      </w:r>
      <w:proofErr w:type="spellEnd"/>
      <w:r w:rsidRPr="00541978">
        <w:rPr>
          <w:rFonts w:ascii="Arial" w:hAnsi="Arial" w:cs="Arial"/>
          <w:sz w:val="22"/>
          <w:szCs w:val="22"/>
        </w:rPr>
        <w:t xml:space="preserve"> </w:t>
      </w:r>
      <w:proofErr w:type="spellStart"/>
      <w:r w:rsidRPr="00541978">
        <w:rPr>
          <w:rFonts w:ascii="Arial" w:hAnsi="Arial" w:cs="Arial"/>
          <w:sz w:val="22"/>
          <w:szCs w:val="22"/>
        </w:rPr>
        <w:t>remitir</w:t>
      </w:r>
      <w:proofErr w:type="spellEnd"/>
      <w:r w:rsidRPr="00541978">
        <w:rPr>
          <w:rFonts w:ascii="Arial" w:hAnsi="Arial" w:cs="Arial"/>
          <w:sz w:val="22"/>
          <w:szCs w:val="22"/>
        </w:rPr>
        <w:t xml:space="preserve"> </w:t>
      </w:r>
      <w:proofErr w:type="spellStart"/>
      <w:r w:rsidRPr="00541978">
        <w:rPr>
          <w:rFonts w:ascii="Arial" w:hAnsi="Arial" w:cs="Arial"/>
          <w:sz w:val="22"/>
          <w:szCs w:val="22"/>
        </w:rPr>
        <w:t>su</w:t>
      </w:r>
      <w:proofErr w:type="spellEnd"/>
      <w:r w:rsidRPr="00541978">
        <w:rPr>
          <w:rFonts w:ascii="Arial" w:hAnsi="Arial" w:cs="Arial"/>
          <w:sz w:val="22"/>
          <w:szCs w:val="22"/>
        </w:rPr>
        <w:t xml:space="preserve"> curriculum vitae </w:t>
      </w:r>
      <w:proofErr w:type="spellStart"/>
      <w:r w:rsidRPr="00541978">
        <w:rPr>
          <w:rFonts w:ascii="Arial" w:hAnsi="Arial" w:cs="Arial"/>
          <w:sz w:val="22"/>
          <w:szCs w:val="22"/>
        </w:rPr>
        <w:t>actualizado</w:t>
      </w:r>
      <w:proofErr w:type="spellEnd"/>
      <w:r w:rsidRPr="00541978">
        <w:rPr>
          <w:rFonts w:ascii="Arial" w:hAnsi="Arial" w:cs="Arial"/>
          <w:sz w:val="22"/>
          <w:szCs w:val="22"/>
        </w:rPr>
        <w:t>.</w:t>
      </w:r>
    </w:p>
    <w:p w:rsidR="00182597" w:rsidRPr="00541978" w:rsidRDefault="00182597" w:rsidP="00182597">
      <w:pPr>
        <w:pStyle w:val="Textoindependiente"/>
        <w:tabs>
          <w:tab w:val="left" w:pos="360"/>
          <w:tab w:val="left" w:pos="720"/>
        </w:tabs>
        <w:spacing w:line="288" w:lineRule="auto"/>
        <w:ind w:left="142" w:right="889"/>
        <w:rPr>
          <w:rFonts w:ascii="Arial" w:hAnsi="Arial" w:cs="Arial"/>
          <w:sz w:val="22"/>
          <w:szCs w:val="22"/>
        </w:rPr>
      </w:pPr>
    </w:p>
    <w:p w:rsidR="00182597" w:rsidRPr="00541978" w:rsidRDefault="00182597" w:rsidP="00182597">
      <w:pPr>
        <w:pStyle w:val="Textoindependiente"/>
        <w:tabs>
          <w:tab w:val="left" w:pos="360"/>
          <w:tab w:val="left" w:pos="720"/>
        </w:tabs>
        <w:spacing w:line="288" w:lineRule="auto"/>
        <w:ind w:left="142" w:right="889"/>
        <w:rPr>
          <w:rFonts w:ascii="Arial" w:hAnsi="Arial" w:cs="Arial"/>
          <w:sz w:val="22"/>
          <w:szCs w:val="22"/>
        </w:rPr>
      </w:pPr>
    </w:p>
    <w:p w:rsidR="00182597" w:rsidRPr="00182597" w:rsidRDefault="00182597" w:rsidP="00182597">
      <w:pPr>
        <w:pStyle w:val="Sangradetextonormal"/>
        <w:spacing w:line="288" w:lineRule="auto"/>
        <w:ind w:left="142" w:right="889"/>
        <w:rPr>
          <w:rFonts w:ascii="Arial" w:hAnsi="Arial" w:cs="Arial"/>
          <w:b/>
          <w:sz w:val="22"/>
          <w:szCs w:val="22"/>
          <w:lang w:val="es-ES"/>
        </w:rPr>
      </w:pPr>
      <w:r w:rsidRPr="00182597">
        <w:rPr>
          <w:rFonts w:ascii="Arial" w:hAnsi="Arial" w:cs="Arial"/>
          <w:b/>
          <w:sz w:val="22"/>
          <w:szCs w:val="22"/>
          <w:lang w:val="es-ES"/>
        </w:rPr>
        <w:t>UNDÉCIMA. OBLIGACIONES DE LOS ORGANISMOS RECEPTORES.-</w:t>
      </w:r>
    </w:p>
    <w:p w:rsidR="00182597" w:rsidRPr="00182597" w:rsidRDefault="00182597" w:rsidP="00182597">
      <w:pPr>
        <w:pStyle w:val="Sangradetextonormal"/>
        <w:spacing w:line="288" w:lineRule="auto"/>
        <w:ind w:left="142" w:right="889"/>
        <w:rPr>
          <w:rFonts w:ascii="Arial" w:hAnsi="Arial" w:cs="Arial"/>
          <w:b/>
          <w:sz w:val="22"/>
          <w:szCs w:val="22"/>
          <w:lang w:val="es-ES"/>
        </w:rPr>
      </w:pPr>
    </w:p>
    <w:p w:rsidR="00182597" w:rsidRPr="00182597" w:rsidRDefault="00182597" w:rsidP="00182597">
      <w:pPr>
        <w:pStyle w:val="Sangradetextonormal"/>
        <w:tabs>
          <w:tab w:val="left" w:pos="142"/>
        </w:tabs>
        <w:spacing w:line="288" w:lineRule="auto"/>
        <w:ind w:left="142" w:right="889"/>
        <w:jc w:val="both"/>
        <w:rPr>
          <w:rFonts w:ascii="Arial" w:hAnsi="Arial" w:cs="Arial"/>
          <w:b/>
          <w:sz w:val="22"/>
          <w:szCs w:val="22"/>
          <w:lang w:val="es-ES"/>
        </w:rPr>
      </w:pPr>
      <w:r w:rsidRPr="00182597">
        <w:rPr>
          <w:rFonts w:ascii="Arial" w:hAnsi="Arial" w:cs="Arial"/>
          <w:sz w:val="22"/>
          <w:szCs w:val="22"/>
          <w:lang w:val="es-ES"/>
        </w:rPr>
        <w:t>El organismo, centro o institución de acogida del becario quedará atenido a las siguientes obligaciones</w:t>
      </w:r>
      <w:r w:rsidRPr="00182597">
        <w:rPr>
          <w:rFonts w:ascii="Arial" w:hAnsi="Arial" w:cs="Arial"/>
          <w:b/>
          <w:sz w:val="22"/>
          <w:szCs w:val="22"/>
          <w:lang w:val="es-ES"/>
        </w:rPr>
        <w:t>:</w:t>
      </w:r>
    </w:p>
    <w:p w:rsidR="00182597" w:rsidRPr="00182597" w:rsidRDefault="00182597" w:rsidP="00182597">
      <w:pPr>
        <w:pStyle w:val="Sangradetextonormal"/>
        <w:tabs>
          <w:tab w:val="left" w:pos="142"/>
        </w:tabs>
        <w:spacing w:line="288" w:lineRule="auto"/>
        <w:ind w:left="142" w:right="889"/>
        <w:jc w:val="both"/>
        <w:rPr>
          <w:rFonts w:ascii="Arial" w:hAnsi="Arial" w:cs="Arial"/>
          <w:b/>
          <w:sz w:val="22"/>
          <w:szCs w:val="22"/>
          <w:lang w:val="es-ES"/>
        </w:rPr>
      </w:pPr>
    </w:p>
    <w:p w:rsidR="00182597" w:rsidRPr="00541978" w:rsidRDefault="00182597" w:rsidP="00182597">
      <w:pPr>
        <w:pStyle w:val="Textoindependiente"/>
        <w:numPr>
          <w:ilvl w:val="0"/>
          <w:numId w:val="5"/>
        </w:numPr>
        <w:tabs>
          <w:tab w:val="clear" w:pos="360"/>
          <w:tab w:val="left" w:pos="142"/>
          <w:tab w:val="num" w:pos="720"/>
        </w:tabs>
        <w:spacing w:line="288" w:lineRule="auto"/>
        <w:ind w:left="502" w:right="889"/>
        <w:rPr>
          <w:rFonts w:ascii="Arial" w:hAnsi="Arial" w:cs="Arial"/>
          <w:sz w:val="22"/>
          <w:szCs w:val="22"/>
        </w:rPr>
      </w:pPr>
      <w:r w:rsidRPr="00541978">
        <w:rPr>
          <w:rFonts w:ascii="Arial" w:hAnsi="Arial" w:cs="Arial"/>
          <w:sz w:val="22"/>
          <w:szCs w:val="22"/>
        </w:rPr>
        <w:t xml:space="preserve">Proporcionar al becario el apoyo necesario y facilitarle la utilización de </w:t>
      </w:r>
      <w:proofErr w:type="gramStart"/>
      <w:r w:rsidRPr="00541978">
        <w:rPr>
          <w:rFonts w:ascii="Arial" w:hAnsi="Arial" w:cs="Arial"/>
          <w:sz w:val="22"/>
          <w:szCs w:val="22"/>
        </w:rPr>
        <w:t>los medio</w:t>
      </w:r>
      <w:proofErr w:type="gramEnd"/>
      <w:r w:rsidRPr="00541978">
        <w:rPr>
          <w:rFonts w:ascii="Arial" w:hAnsi="Arial" w:cs="Arial"/>
          <w:sz w:val="22"/>
          <w:szCs w:val="22"/>
        </w:rPr>
        <w:t>, instrumentos o equipos que resulten precisos para el normal desarrollo de su actividad.</w:t>
      </w:r>
    </w:p>
    <w:p w:rsidR="00182597" w:rsidRPr="00541978" w:rsidRDefault="00182597" w:rsidP="00182597">
      <w:pPr>
        <w:pStyle w:val="Textoindependiente"/>
        <w:numPr>
          <w:ilvl w:val="0"/>
          <w:numId w:val="5"/>
        </w:numPr>
        <w:tabs>
          <w:tab w:val="clear" w:pos="360"/>
          <w:tab w:val="left" w:pos="142"/>
          <w:tab w:val="num" w:pos="720"/>
        </w:tabs>
        <w:spacing w:line="288" w:lineRule="auto"/>
        <w:ind w:left="502" w:right="889"/>
        <w:rPr>
          <w:rFonts w:ascii="Arial" w:hAnsi="Arial" w:cs="Arial"/>
          <w:sz w:val="22"/>
          <w:szCs w:val="22"/>
        </w:rPr>
      </w:pPr>
      <w:r w:rsidRPr="00541978">
        <w:rPr>
          <w:rFonts w:ascii="Arial" w:hAnsi="Arial" w:cs="Arial"/>
          <w:sz w:val="22"/>
          <w:szCs w:val="22"/>
        </w:rPr>
        <w:t xml:space="preserve">Velar por el desarrollo adecuado del programa de formación del becario, sin que pueda exigírsele la realización de cualquier otra actividad que no esté relacionada con el desarrollo de su investigación o de la formación específica requerida para ésta durante su transcurso. </w:t>
      </w:r>
    </w:p>
    <w:p w:rsidR="00182597" w:rsidRPr="00182597" w:rsidRDefault="00182597" w:rsidP="00182597">
      <w:pPr>
        <w:spacing w:line="288" w:lineRule="auto"/>
        <w:ind w:left="142" w:right="889"/>
        <w:jc w:val="both"/>
        <w:rPr>
          <w:rFonts w:ascii="Arial" w:hAnsi="Arial" w:cs="Arial"/>
          <w:sz w:val="22"/>
          <w:szCs w:val="22"/>
          <w:lang w:val="es-ES"/>
        </w:rPr>
      </w:pPr>
    </w:p>
    <w:p w:rsidR="00182597" w:rsidRPr="00541978" w:rsidRDefault="00182597" w:rsidP="00182597">
      <w:pPr>
        <w:pStyle w:val="Textoindependiente"/>
        <w:spacing w:line="288" w:lineRule="auto"/>
        <w:ind w:left="142" w:right="889"/>
        <w:rPr>
          <w:rFonts w:ascii="Arial" w:hAnsi="Arial" w:cs="Arial"/>
          <w:b/>
          <w:sz w:val="22"/>
          <w:szCs w:val="22"/>
        </w:rPr>
      </w:pPr>
      <w:r w:rsidRPr="00541978">
        <w:rPr>
          <w:rFonts w:ascii="Arial" w:hAnsi="Arial" w:cs="Arial"/>
          <w:b/>
          <w:sz w:val="22"/>
          <w:szCs w:val="22"/>
        </w:rPr>
        <w:t xml:space="preserve">DUODECIMA. INCOMPATIBILIDAD Y AUSENCIA DE VÍNCULO CONTRACTUAL.- </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541978" w:rsidRDefault="00182597" w:rsidP="00182597">
      <w:pPr>
        <w:pStyle w:val="Sangradetextonormal"/>
        <w:keepLines/>
        <w:spacing w:line="288" w:lineRule="auto"/>
        <w:ind w:left="142" w:right="889" w:firstLine="708"/>
        <w:jc w:val="both"/>
        <w:rPr>
          <w:rFonts w:ascii="Arial" w:hAnsi="Arial" w:cs="Arial"/>
          <w:sz w:val="22"/>
          <w:szCs w:val="22"/>
          <w:lang w:val="es-ES"/>
        </w:rPr>
      </w:pPr>
      <w:r w:rsidRPr="00541978">
        <w:rPr>
          <w:rFonts w:ascii="Arial" w:hAnsi="Arial" w:cs="Arial"/>
          <w:sz w:val="22"/>
          <w:szCs w:val="22"/>
          <w:lang w:val="es-ES"/>
        </w:rPr>
        <w:t xml:space="preserve">Las becas contempladas en la presente convocatoria son incompatibles, con carácter general, con cualquier otra beca, así como con sueldos o salarios que impliquen vinculación contractual o estatutaria del interesado con cualquier otra institución, organismo o empresa, pública o privada. Estas situaciones deberán ser comunicadas a la Fundación Séneca. </w:t>
      </w:r>
    </w:p>
    <w:p w:rsidR="00182597" w:rsidRPr="00541978" w:rsidRDefault="00182597" w:rsidP="00182597">
      <w:pPr>
        <w:pStyle w:val="Sangradetextonormal"/>
        <w:keepLines/>
        <w:spacing w:line="288" w:lineRule="auto"/>
        <w:ind w:left="142" w:right="889" w:firstLine="708"/>
        <w:rPr>
          <w:rFonts w:ascii="Arial" w:hAnsi="Arial" w:cs="Arial"/>
          <w:sz w:val="22"/>
          <w:szCs w:val="22"/>
          <w:lang w:val="es-ES"/>
        </w:rPr>
      </w:pPr>
    </w:p>
    <w:p w:rsidR="00182597" w:rsidRPr="00541978" w:rsidRDefault="00182597" w:rsidP="00182597">
      <w:pPr>
        <w:pStyle w:val="Textoindependiente"/>
        <w:spacing w:line="288" w:lineRule="auto"/>
        <w:ind w:left="142" w:right="889" w:firstLine="708"/>
        <w:rPr>
          <w:rFonts w:ascii="Arial" w:hAnsi="Arial" w:cs="Arial"/>
          <w:sz w:val="22"/>
          <w:szCs w:val="22"/>
        </w:rPr>
      </w:pPr>
      <w:r w:rsidRPr="00541978">
        <w:rPr>
          <w:rFonts w:ascii="Arial" w:hAnsi="Arial" w:cs="Arial"/>
          <w:sz w:val="22"/>
          <w:szCs w:val="22"/>
        </w:rPr>
        <w:t>El Centro de Aplicación y el propio becario vendrán obligados a poner en conocimiento de la Fundación Séneca cualquier situación de posible incompatibilidad.</w:t>
      </w:r>
    </w:p>
    <w:p w:rsidR="00182597" w:rsidRPr="00541978" w:rsidRDefault="00182597" w:rsidP="00182597">
      <w:pPr>
        <w:pStyle w:val="Textoindependiente"/>
        <w:spacing w:line="288" w:lineRule="auto"/>
        <w:ind w:left="142" w:right="889" w:firstLine="708"/>
        <w:rPr>
          <w:rFonts w:ascii="Arial" w:hAnsi="Arial" w:cs="Arial"/>
          <w:sz w:val="22"/>
          <w:szCs w:val="22"/>
        </w:rPr>
      </w:pPr>
    </w:p>
    <w:p w:rsidR="00182597" w:rsidRPr="00541978" w:rsidRDefault="00182597" w:rsidP="00182597">
      <w:pPr>
        <w:pStyle w:val="Textoindependiente"/>
        <w:spacing w:line="288" w:lineRule="auto"/>
        <w:ind w:left="142" w:right="889"/>
        <w:rPr>
          <w:rFonts w:ascii="Arial" w:hAnsi="Arial" w:cs="Arial"/>
          <w:sz w:val="22"/>
          <w:szCs w:val="22"/>
        </w:rPr>
      </w:pPr>
      <w:r w:rsidRPr="00541978">
        <w:rPr>
          <w:rFonts w:ascii="Arial" w:hAnsi="Arial" w:cs="Arial"/>
          <w:sz w:val="22"/>
          <w:szCs w:val="22"/>
        </w:rPr>
        <w:t>La concesión de la beca no supone ninguna relación contractual, ni laboral ni administrativa, entre los becados y la Universidad de Murcia y la Fundación Séneca, ni compromiso de incorporación a estos centros u organismos.</w:t>
      </w:r>
    </w:p>
    <w:p w:rsidR="00182597" w:rsidRPr="00541978" w:rsidRDefault="00182597" w:rsidP="00182597">
      <w:pPr>
        <w:pStyle w:val="Textoindependiente"/>
        <w:spacing w:line="288" w:lineRule="auto"/>
        <w:ind w:left="142" w:right="889"/>
        <w:rPr>
          <w:rFonts w:ascii="Arial" w:hAnsi="Arial" w:cs="Arial"/>
          <w:sz w:val="22"/>
          <w:szCs w:val="22"/>
        </w:rPr>
      </w:pPr>
    </w:p>
    <w:p w:rsidR="00182597" w:rsidRPr="00182597" w:rsidRDefault="00182597" w:rsidP="00182597">
      <w:pPr>
        <w:spacing w:line="288" w:lineRule="auto"/>
        <w:ind w:left="142" w:right="889"/>
        <w:jc w:val="both"/>
        <w:rPr>
          <w:rFonts w:ascii="Arial" w:hAnsi="Arial" w:cs="Arial"/>
          <w:b/>
          <w:i/>
          <w:sz w:val="22"/>
          <w:szCs w:val="22"/>
          <w:lang w:val="es-ES"/>
        </w:rPr>
      </w:pPr>
      <w:r w:rsidRPr="00182597">
        <w:rPr>
          <w:rFonts w:ascii="Arial" w:hAnsi="Arial" w:cs="Arial"/>
          <w:b/>
          <w:sz w:val="22"/>
          <w:szCs w:val="22"/>
          <w:lang w:val="es-ES"/>
        </w:rPr>
        <w:t>DECIMOTERCERA. SEGUIMIENTO</w:t>
      </w:r>
      <w:r w:rsidRPr="00182597">
        <w:rPr>
          <w:rFonts w:ascii="Arial" w:hAnsi="Arial" w:cs="Arial"/>
          <w:b/>
          <w:i/>
          <w:sz w:val="22"/>
          <w:szCs w:val="22"/>
          <w:lang w:val="es-ES"/>
        </w:rPr>
        <w:t>.</w:t>
      </w:r>
    </w:p>
    <w:p w:rsidR="00182597" w:rsidRPr="00182597" w:rsidRDefault="00182597" w:rsidP="00182597">
      <w:pPr>
        <w:spacing w:line="288" w:lineRule="auto"/>
        <w:ind w:left="142" w:right="889"/>
        <w:jc w:val="both"/>
        <w:rPr>
          <w:rFonts w:ascii="Arial" w:hAnsi="Arial" w:cs="Arial"/>
          <w:b/>
          <w:i/>
          <w:sz w:val="22"/>
          <w:szCs w:val="22"/>
          <w:lang w:val="es-ES"/>
        </w:rPr>
      </w:pPr>
    </w:p>
    <w:p w:rsidR="00182597" w:rsidRPr="00541978" w:rsidRDefault="00182597" w:rsidP="00182597">
      <w:pPr>
        <w:pStyle w:val="Textoindependiente"/>
        <w:widowControl/>
        <w:spacing w:line="288" w:lineRule="auto"/>
        <w:ind w:left="142" w:right="889"/>
        <w:rPr>
          <w:rFonts w:ascii="Arial" w:hAnsi="Arial" w:cs="Arial"/>
          <w:sz w:val="22"/>
          <w:szCs w:val="22"/>
        </w:rPr>
      </w:pPr>
      <w:r w:rsidRPr="00541978">
        <w:rPr>
          <w:rFonts w:ascii="Arial" w:hAnsi="Arial" w:cs="Arial"/>
          <w:sz w:val="22"/>
          <w:szCs w:val="22"/>
        </w:rPr>
        <w:t>La modificación de las circunstancias tenidas en cuenta para la concesión de la ayuda, así como la de las condiciones de desarrollo de la misma, incluidas su interrupción, suspensión, ausencias del centro de aplicación y la alteración de los programas previstos, deberá ser autorizada por la Fundación Séneca. La modificación no autorizada podrá determinar la revocación o minoración de la ayuda concedida.</w:t>
      </w:r>
    </w:p>
    <w:p w:rsidR="00182597" w:rsidRPr="00182597" w:rsidRDefault="00182597" w:rsidP="00182597">
      <w:pPr>
        <w:spacing w:line="288" w:lineRule="auto"/>
        <w:ind w:left="142" w:right="889"/>
        <w:jc w:val="both"/>
        <w:rPr>
          <w:rFonts w:ascii="Arial" w:hAnsi="Arial" w:cs="Arial"/>
          <w:sz w:val="22"/>
          <w:szCs w:val="22"/>
          <w:lang w:val="es-ES"/>
        </w:rPr>
      </w:pPr>
    </w:p>
    <w:p w:rsidR="00182597" w:rsidRPr="00541978" w:rsidRDefault="00182597" w:rsidP="00182597">
      <w:pPr>
        <w:pStyle w:val="BodyText22"/>
        <w:spacing w:line="288" w:lineRule="auto"/>
        <w:ind w:left="142" w:right="889"/>
        <w:rPr>
          <w:rFonts w:ascii="Arial" w:hAnsi="Arial" w:cs="Arial"/>
          <w:szCs w:val="22"/>
        </w:rPr>
      </w:pPr>
      <w:r w:rsidRPr="00541978">
        <w:rPr>
          <w:rFonts w:ascii="Arial" w:hAnsi="Arial" w:cs="Arial"/>
          <w:szCs w:val="22"/>
        </w:rPr>
        <w:t>La Fundación Séneca adoptará las medidas necesarias para el seguimiento de la actividad subvencionada y de la aplicación a la misma de la ayuda concedida, de manera que se asegure el mayor aprovechamiento del periodo de formación investigadora dentro del periodo máximo de duración del programa.</w:t>
      </w:r>
    </w:p>
    <w:p w:rsidR="00182597" w:rsidRPr="00541978" w:rsidRDefault="00182597" w:rsidP="00182597">
      <w:pPr>
        <w:pStyle w:val="BodyText22"/>
        <w:spacing w:line="288" w:lineRule="auto"/>
        <w:ind w:left="142" w:right="889"/>
        <w:rPr>
          <w:rFonts w:ascii="Arial" w:hAnsi="Arial" w:cs="Arial"/>
          <w:szCs w:val="22"/>
        </w:rPr>
      </w:pPr>
      <w:r w:rsidRPr="00541978">
        <w:rPr>
          <w:rFonts w:ascii="Arial" w:hAnsi="Arial" w:cs="Arial"/>
          <w:szCs w:val="22"/>
        </w:rPr>
        <w:t>La aceptación de las ayudas implica la de dichas medidas.</w:t>
      </w:r>
    </w:p>
    <w:p w:rsidR="00182597" w:rsidRPr="00182597" w:rsidRDefault="00182597" w:rsidP="00182597">
      <w:pPr>
        <w:spacing w:line="288" w:lineRule="auto"/>
        <w:ind w:left="142" w:right="889"/>
        <w:jc w:val="both"/>
        <w:rPr>
          <w:rFonts w:ascii="Arial" w:hAnsi="Arial" w:cs="Arial"/>
          <w:b/>
          <w:i/>
          <w:sz w:val="22"/>
          <w:szCs w:val="22"/>
          <w:lang w:val="es-ES"/>
        </w:rPr>
      </w:pPr>
    </w:p>
    <w:p w:rsidR="00182597" w:rsidRPr="00182597" w:rsidRDefault="00182597" w:rsidP="00182597">
      <w:pPr>
        <w:spacing w:line="288" w:lineRule="auto"/>
        <w:ind w:left="142" w:right="889"/>
        <w:jc w:val="both"/>
        <w:rPr>
          <w:rFonts w:ascii="Arial" w:hAnsi="Arial" w:cs="Arial"/>
          <w:b/>
          <w:sz w:val="22"/>
          <w:szCs w:val="22"/>
          <w:lang w:val="es-ES"/>
        </w:rPr>
      </w:pPr>
      <w:r w:rsidRPr="00182597">
        <w:rPr>
          <w:rFonts w:ascii="Arial" w:hAnsi="Arial" w:cs="Arial"/>
          <w:b/>
          <w:sz w:val="22"/>
          <w:szCs w:val="22"/>
          <w:lang w:val="es-ES"/>
        </w:rPr>
        <w:t>DECIMOCUARTA. PROTECCIÓN DE DATOS</w:t>
      </w:r>
    </w:p>
    <w:p w:rsidR="00182597" w:rsidRPr="00182597" w:rsidRDefault="00182597" w:rsidP="00182597">
      <w:pPr>
        <w:spacing w:line="288" w:lineRule="auto"/>
        <w:ind w:left="142" w:right="889"/>
        <w:rPr>
          <w:rFonts w:ascii="Arial" w:hAnsi="Arial" w:cs="Arial"/>
          <w:sz w:val="22"/>
          <w:szCs w:val="22"/>
          <w:lang w:val="es-ES"/>
        </w:rPr>
      </w:pPr>
    </w:p>
    <w:p w:rsidR="00182597" w:rsidRPr="00182597" w:rsidRDefault="00182597" w:rsidP="00182597">
      <w:pPr>
        <w:spacing w:line="288" w:lineRule="auto"/>
        <w:ind w:left="142" w:right="889"/>
        <w:jc w:val="both"/>
        <w:rPr>
          <w:rFonts w:ascii="Arial" w:hAnsi="Arial" w:cs="Arial"/>
          <w:sz w:val="22"/>
          <w:szCs w:val="22"/>
          <w:lang w:val="es-ES"/>
        </w:rPr>
      </w:pPr>
      <w:r w:rsidRPr="00182597">
        <w:rPr>
          <w:rFonts w:ascii="Arial" w:hAnsi="Arial" w:cs="Arial"/>
          <w:sz w:val="22"/>
          <w:szCs w:val="22"/>
          <w:lang w:val="es-ES"/>
        </w:rPr>
        <w:t>La presentación de una solicitud a esta convocatoria autoriza expresamente su tratamiento automatizado, incorporación al archivo que mantiene la Fundación Séneca-Agencia de Ciencia y Tecnología de la Región de Murcia y cesión de datos a terceros para el cumplimiento de los fines que estatutariamente tiene atribuidos. Para cualquier cesión distinta de ésta La Fundación Séneca se compromete recabar autorización expresa del interesado, quien podrá ejercitar en cualquier momento los derechos de acceso, rectificación, cancelación y oposición.</w:t>
      </w:r>
    </w:p>
    <w:p w:rsidR="00182597" w:rsidRPr="00182597" w:rsidRDefault="00182597" w:rsidP="00182597">
      <w:pPr>
        <w:spacing w:line="288" w:lineRule="auto"/>
        <w:ind w:left="142" w:right="889"/>
        <w:jc w:val="both"/>
        <w:rPr>
          <w:rFonts w:ascii="Arial" w:hAnsi="Arial" w:cs="Arial"/>
          <w:sz w:val="22"/>
          <w:szCs w:val="22"/>
          <w:lang w:val="es-ES"/>
        </w:rPr>
      </w:pPr>
      <w:r w:rsidRPr="00182597">
        <w:rPr>
          <w:rFonts w:ascii="Arial" w:hAnsi="Arial" w:cs="Arial"/>
          <w:sz w:val="22"/>
          <w:szCs w:val="22"/>
          <w:lang w:val="es-ES"/>
        </w:rPr>
        <w:t>El fichero de referencia se encuentra establecido en la Fundación Séneca-Agencia de Ciencia y Tecnología de la Región de Murcia, calle Manresa, 5, Entlo., Murcia, siendo esta entidad la responsable del tratamiento de los datos (art. 5.1, L. O. 15/1999, de 13 de diciembre, de Protección de Datos de Carácter Personal).</w:t>
      </w:r>
    </w:p>
    <w:p w:rsidR="00182597" w:rsidRPr="00182597" w:rsidRDefault="00182597" w:rsidP="00182597">
      <w:pPr>
        <w:spacing w:line="288" w:lineRule="auto"/>
        <w:ind w:left="142" w:right="889"/>
        <w:jc w:val="both"/>
        <w:rPr>
          <w:rFonts w:ascii="Arial" w:hAnsi="Arial" w:cs="Arial"/>
          <w:sz w:val="22"/>
          <w:szCs w:val="22"/>
          <w:lang w:val="es-ES"/>
        </w:rPr>
      </w:pPr>
    </w:p>
    <w:p w:rsidR="00182597" w:rsidRPr="00182597" w:rsidRDefault="00182597" w:rsidP="00182597">
      <w:pPr>
        <w:spacing w:line="288" w:lineRule="auto"/>
        <w:ind w:left="142" w:right="889"/>
        <w:jc w:val="both"/>
        <w:rPr>
          <w:rFonts w:ascii="Arial" w:hAnsi="Arial" w:cs="Arial"/>
          <w:b/>
          <w:color w:val="000000"/>
          <w:sz w:val="22"/>
          <w:szCs w:val="22"/>
          <w:lang w:val="es-ES"/>
        </w:rPr>
      </w:pPr>
      <w:r w:rsidRPr="00182597">
        <w:rPr>
          <w:rFonts w:ascii="Arial" w:hAnsi="Arial" w:cs="Arial"/>
          <w:b/>
          <w:sz w:val="22"/>
          <w:szCs w:val="22"/>
          <w:lang w:val="es-ES"/>
        </w:rPr>
        <w:t xml:space="preserve">DECIMOQUINTA. </w:t>
      </w:r>
      <w:r w:rsidRPr="00182597">
        <w:rPr>
          <w:rFonts w:ascii="Arial" w:hAnsi="Arial" w:cs="Arial"/>
          <w:b/>
          <w:color w:val="000000"/>
          <w:sz w:val="22"/>
          <w:szCs w:val="22"/>
          <w:lang w:val="es-ES"/>
        </w:rPr>
        <w:t>ACEPTACIÓN DE LAS BASES</w:t>
      </w:r>
    </w:p>
    <w:p w:rsidR="00182597" w:rsidRPr="00182597" w:rsidRDefault="00182597" w:rsidP="00182597">
      <w:pPr>
        <w:pStyle w:val="Sangra3detindependiente"/>
        <w:spacing w:line="288" w:lineRule="auto"/>
        <w:ind w:left="142" w:right="889"/>
        <w:rPr>
          <w:rFonts w:ascii="Arial" w:hAnsi="Arial" w:cs="Arial"/>
          <w:color w:val="000000"/>
          <w:sz w:val="22"/>
          <w:szCs w:val="22"/>
          <w:lang w:val="es-ES"/>
        </w:rPr>
      </w:pPr>
    </w:p>
    <w:p w:rsidR="00182597" w:rsidRPr="00182597" w:rsidRDefault="00182597" w:rsidP="00182597">
      <w:pPr>
        <w:spacing w:line="288" w:lineRule="auto"/>
        <w:ind w:left="142" w:right="889"/>
        <w:jc w:val="both"/>
        <w:rPr>
          <w:rFonts w:ascii="Arial" w:hAnsi="Arial" w:cs="Arial"/>
          <w:sz w:val="22"/>
          <w:szCs w:val="22"/>
          <w:lang w:val="es-ES"/>
        </w:rPr>
      </w:pPr>
      <w:r w:rsidRPr="00182597">
        <w:rPr>
          <w:rFonts w:ascii="Arial" w:hAnsi="Arial" w:cs="Arial"/>
          <w:color w:val="000000"/>
          <w:sz w:val="22"/>
          <w:szCs w:val="22"/>
          <w:lang w:val="es-ES"/>
        </w:rPr>
        <w:t>La presentación de la solicitud implica la aceptación de las bases de la presente convocatoria. La Fundación resolverá las dudas que puedan surgir en su interpretación y podrá solicitar cuantos informes estime necesarios para su adecuada gestión.</w:t>
      </w:r>
    </w:p>
    <w:p w:rsidR="00182597" w:rsidRPr="00182597" w:rsidRDefault="00182597" w:rsidP="00182597">
      <w:pPr>
        <w:spacing w:line="288" w:lineRule="auto"/>
        <w:ind w:left="142" w:right="889"/>
        <w:rPr>
          <w:rFonts w:ascii="Arial" w:hAnsi="Arial" w:cs="Arial"/>
          <w:sz w:val="22"/>
          <w:szCs w:val="22"/>
          <w:lang w:val="es-ES"/>
        </w:rPr>
      </w:pPr>
    </w:p>
    <w:p w:rsidR="00890C84" w:rsidRPr="00890C84" w:rsidRDefault="00182597" w:rsidP="00FC1772">
      <w:pPr>
        <w:spacing w:line="288" w:lineRule="auto"/>
        <w:ind w:left="142" w:right="889"/>
        <w:jc w:val="right"/>
        <w:rPr>
          <w:rFonts w:ascii="Arial" w:hAnsi="Arial" w:cs="Arial"/>
          <w:sz w:val="22"/>
          <w:szCs w:val="22"/>
          <w:lang w:val="es-ES"/>
        </w:rPr>
      </w:pPr>
      <w:r w:rsidRPr="00541978">
        <w:rPr>
          <w:rFonts w:ascii="Arial" w:hAnsi="Arial" w:cs="Arial"/>
          <w:sz w:val="22"/>
          <w:szCs w:val="22"/>
        </w:rPr>
        <w:t xml:space="preserve">Murcia, </w:t>
      </w:r>
      <w:r w:rsidR="00FC1772">
        <w:rPr>
          <w:rFonts w:ascii="Arial" w:hAnsi="Arial" w:cs="Arial"/>
          <w:sz w:val="22"/>
          <w:szCs w:val="22"/>
        </w:rPr>
        <w:t>6</w:t>
      </w:r>
      <w:r w:rsidRPr="00541978">
        <w:rPr>
          <w:rFonts w:ascii="Arial" w:hAnsi="Arial" w:cs="Arial"/>
          <w:sz w:val="22"/>
          <w:szCs w:val="22"/>
        </w:rPr>
        <w:t xml:space="preserve"> de </w:t>
      </w:r>
      <w:proofErr w:type="spellStart"/>
      <w:r w:rsidRPr="00541978">
        <w:rPr>
          <w:rFonts w:ascii="Arial" w:hAnsi="Arial" w:cs="Arial"/>
          <w:sz w:val="22"/>
          <w:szCs w:val="22"/>
        </w:rPr>
        <w:t>octubre</w:t>
      </w:r>
      <w:proofErr w:type="spellEnd"/>
      <w:r w:rsidRPr="00541978">
        <w:rPr>
          <w:rFonts w:ascii="Arial" w:hAnsi="Arial" w:cs="Arial"/>
          <w:sz w:val="22"/>
          <w:szCs w:val="22"/>
        </w:rPr>
        <w:t xml:space="preserve"> de 2011</w:t>
      </w:r>
    </w:p>
    <w:sectPr w:rsidR="00890C84" w:rsidRPr="00890C84" w:rsidSect="003D7900">
      <w:pgSz w:w="11900" w:h="16840"/>
      <w:pgMar w:top="1418" w:right="238" w:bottom="709" w:left="992"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FF" w:rsidRDefault="00C078FF" w:rsidP="00C269CB">
      <w:r>
        <w:separator/>
      </w:r>
    </w:p>
  </w:endnote>
  <w:endnote w:type="continuationSeparator" w:id="0">
    <w:p w:rsidR="00C078FF" w:rsidRDefault="00C078FF" w:rsidP="00C26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582"/>
      <w:docPartObj>
        <w:docPartGallery w:val="Page Numbers (Bottom of Page)"/>
        <w:docPartUnique/>
      </w:docPartObj>
    </w:sdtPr>
    <w:sdtEndPr>
      <w:rPr>
        <w:rFonts w:ascii="Arial" w:hAnsi="Arial" w:cs="Arial"/>
        <w:sz w:val="16"/>
        <w:szCs w:val="16"/>
      </w:rPr>
    </w:sdtEndPr>
    <w:sdtContent>
      <w:p w:rsidR="00C078FF" w:rsidRDefault="00C078FF" w:rsidP="00754178">
        <w:pPr>
          <w:pStyle w:val="Piedepgina"/>
          <w:ind w:right="701"/>
          <w:jc w:val="right"/>
        </w:pPr>
        <w:r w:rsidRPr="00754178">
          <w:rPr>
            <w:rFonts w:ascii="Arial" w:hAnsi="Arial" w:cs="Arial"/>
            <w:sz w:val="16"/>
            <w:szCs w:val="16"/>
          </w:rPr>
          <w:fldChar w:fldCharType="begin"/>
        </w:r>
        <w:r w:rsidRPr="00754178">
          <w:rPr>
            <w:rFonts w:ascii="Arial" w:hAnsi="Arial" w:cs="Arial"/>
            <w:sz w:val="16"/>
            <w:szCs w:val="16"/>
          </w:rPr>
          <w:instrText xml:space="preserve"> PAGE   \* MERGEFORMAT </w:instrText>
        </w:r>
        <w:r w:rsidRPr="00754178">
          <w:rPr>
            <w:rFonts w:ascii="Arial" w:hAnsi="Arial" w:cs="Arial"/>
            <w:sz w:val="16"/>
            <w:szCs w:val="16"/>
          </w:rPr>
          <w:fldChar w:fldCharType="separate"/>
        </w:r>
        <w:r w:rsidR="00FC1772">
          <w:rPr>
            <w:rFonts w:ascii="Arial" w:hAnsi="Arial" w:cs="Arial"/>
            <w:noProof/>
            <w:sz w:val="16"/>
            <w:szCs w:val="16"/>
          </w:rPr>
          <w:t>8</w:t>
        </w:r>
        <w:r w:rsidRPr="00754178">
          <w:rPr>
            <w:rFonts w:ascii="Arial" w:hAnsi="Arial" w:cs="Arial"/>
            <w:sz w:val="16"/>
            <w:szCs w:val="16"/>
          </w:rPr>
          <w:fldChar w:fldCharType="end"/>
        </w:r>
      </w:p>
    </w:sdtContent>
  </w:sdt>
  <w:p w:rsidR="00C078FF" w:rsidRPr="00754178" w:rsidRDefault="00C078FF" w:rsidP="007541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FF" w:rsidRDefault="00C078FF" w:rsidP="003D7900">
    <w:pPr>
      <w:ind w:left="-142"/>
    </w:pPr>
  </w:p>
  <w:p w:rsidR="00C078FF" w:rsidRDefault="00C078FF" w:rsidP="003D7900">
    <w:pPr>
      <w:ind w:left="-142"/>
    </w:pPr>
    <w:r>
      <w:rPr>
        <w:noProof/>
        <w:lang w:val="es-ES" w:eastAsia="es-ES"/>
      </w:rPr>
      <w:drawing>
        <wp:inline distT="0" distB="0" distL="0" distR="0">
          <wp:extent cx="1572895" cy="768350"/>
          <wp:effectExtent l="19050" t="0" r="8255" b="0"/>
          <wp:docPr id="26" name="Imagen 26" descr="dir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reccion"/>
                  <pic:cNvPicPr>
                    <a:picLocks noChangeAspect="1" noChangeArrowheads="1"/>
                  </pic:cNvPicPr>
                </pic:nvPicPr>
                <pic:blipFill>
                  <a:blip r:embed="rId1"/>
                  <a:srcRect/>
                  <a:stretch>
                    <a:fillRect/>
                  </a:stretch>
                </pic:blipFill>
                <pic:spPr bwMode="auto">
                  <a:xfrm>
                    <a:off x="0" y="0"/>
                    <a:ext cx="1572895" cy="768350"/>
                  </a:xfrm>
                  <a:prstGeom prst="rect">
                    <a:avLst/>
                  </a:prstGeom>
                  <a:noFill/>
                  <a:ln w="9525">
                    <a:noFill/>
                    <a:miter lim="800000"/>
                    <a:headEnd/>
                    <a:tailEnd/>
                  </a:ln>
                </pic:spPr>
              </pic:pic>
            </a:graphicData>
          </a:graphic>
        </wp:inline>
      </w:drawing>
    </w:r>
  </w:p>
  <w:p w:rsidR="00C078FF" w:rsidRDefault="00C078FF" w:rsidP="003D7900">
    <w:pPr>
      <w:pStyle w:val="Piedepgina"/>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FF" w:rsidRDefault="00C078FF" w:rsidP="00C269CB">
      <w:r>
        <w:separator/>
      </w:r>
    </w:p>
  </w:footnote>
  <w:footnote w:type="continuationSeparator" w:id="0">
    <w:p w:rsidR="00C078FF" w:rsidRDefault="00C078FF" w:rsidP="00C2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FF" w:rsidRDefault="00C078FF" w:rsidP="00A51F7D">
    <w:pPr>
      <w:pStyle w:val="Encabezado"/>
      <w:rPr>
        <w:lang w:val="es-ES"/>
      </w:rPr>
    </w:pPr>
  </w:p>
  <w:p w:rsidR="00C078FF" w:rsidRDefault="00C078FF" w:rsidP="00A51F7D">
    <w:pPr>
      <w:pStyle w:val="Encabezado"/>
      <w:rPr>
        <w:lang w:val="es-ES"/>
      </w:rPr>
    </w:pPr>
  </w:p>
  <w:p w:rsidR="00C078FF" w:rsidRDefault="00C078FF" w:rsidP="00A51F7D">
    <w:pPr>
      <w:pStyle w:val="Encabezado"/>
      <w:ind w:left="-142"/>
      <w:rPr>
        <w:lang w:val="es-ES"/>
      </w:rPr>
    </w:pPr>
    <w:r>
      <w:rPr>
        <w:noProof/>
        <w:lang w:val="es-ES" w:eastAsia="es-ES"/>
      </w:rPr>
      <w:drawing>
        <wp:inline distT="0" distB="0" distL="0" distR="0">
          <wp:extent cx="801370" cy="563880"/>
          <wp:effectExtent l="19050" t="0" r="0" b="0"/>
          <wp:docPr id="2" name="Imagen 1" descr="ef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mas"/>
                  <pic:cNvPicPr>
                    <a:picLocks noChangeAspect="1" noChangeArrowheads="1"/>
                  </pic:cNvPicPr>
                </pic:nvPicPr>
                <pic:blipFill>
                  <a:blip r:embed="rId1"/>
                  <a:srcRect/>
                  <a:stretch>
                    <a:fillRect/>
                  </a:stretch>
                </pic:blipFill>
                <pic:spPr bwMode="auto">
                  <a:xfrm>
                    <a:off x="0" y="0"/>
                    <a:ext cx="801370" cy="563880"/>
                  </a:xfrm>
                  <a:prstGeom prst="rect">
                    <a:avLst/>
                  </a:prstGeom>
                  <a:noFill/>
                  <a:ln w="9525">
                    <a:noFill/>
                    <a:miter lim="800000"/>
                    <a:headEnd/>
                    <a:tailEnd/>
                  </a:ln>
                </pic:spPr>
              </pic:pic>
            </a:graphicData>
          </a:graphic>
        </wp:inline>
      </w:drawing>
    </w:r>
  </w:p>
  <w:p w:rsidR="00C078FF" w:rsidRPr="00A51F7D" w:rsidRDefault="00C078FF" w:rsidP="00A51F7D">
    <w:pPr>
      <w:pStyle w:val="Encabezado"/>
      <w:ind w:left="-142"/>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FF" w:rsidRDefault="00C078FF" w:rsidP="003D7900">
    <w:pPr>
      <w:pStyle w:val="Encabezado"/>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3"/>
      <w:gridCol w:w="2523"/>
      <w:gridCol w:w="2410"/>
    </w:tblGrid>
    <w:tr w:rsidR="00C078FF" w:rsidRPr="00C078FF" w:rsidTr="00C078FF">
      <w:tc>
        <w:tcPr>
          <w:tcW w:w="5523" w:type="dxa"/>
        </w:tcPr>
        <w:p w:rsidR="00C078FF" w:rsidRDefault="00C078FF" w:rsidP="00C078FF">
          <w:pPr>
            <w:pStyle w:val="Encabezado"/>
            <w:jc w:val="center"/>
            <w:rPr>
              <w:noProof/>
              <w:lang w:val="es-ES" w:eastAsia="es-ES"/>
            </w:rPr>
          </w:pPr>
        </w:p>
        <w:p w:rsidR="00C078FF" w:rsidRDefault="00C078FF" w:rsidP="00C078FF">
          <w:pPr>
            <w:pStyle w:val="Encabezado"/>
            <w:rPr>
              <w:lang w:val="es-ES"/>
            </w:rPr>
          </w:pPr>
          <w:r w:rsidRPr="005F640E">
            <w:rPr>
              <w:noProof/>
              <w:lang w:val="es-ES" w:eastAsia="es-ES"/>
            </w:rPr>
            <w:drawing>
              <wp:inline distT="0" distB="0" distL="0" distR="0">
                <wp:extent cx="2807278" cy="458702"/>
                <wp:effectExtent l="19050" t="0" r="0" b="0"/>
                <wp:docPr id="15" name="Imagen 24" descr="Sin tí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n título-1"/>
                        <pic:cNvPicPr>
                          <a:picLocks noChangeAspect="1" noChangeArrowheads="1"/>
                        </pic:cNvPicPr>
                      </pic:nvPicPr>
                      <pic:blipFill>
                        <a:blip r:embed="rId1"/>
                        <a:srcRect/>
                        <a:stretch>
                          <a:fillRect/>
                        </a:stretch>
                      </pic:blipFill>
                      <pic:spPr bwMode="auto">
                        <a:xfrm>
                          <a:off x="0" y="0"/>
                          <a:ext cx="2837642" cy="463663"/>
                        </a:xfrm>
                        <a:prstGeom prst="rect">
                          <a:avLst/>
                        </a:prstGeom>
                        <a:noFill/>
                        <a:ln w="9525">
                          <a:noFill/>
                          <a:miter lim="800000"/>
                          <a:headEnd/>
                          <a:tailEnd/>
                        </a:ln>
                      </pic:spPr>
                    </pic:pic>
                  </a:graphicData>
                </a:graphic>
              </wp:inline>
            </w:drawing>
          </w:r>
        </w:p>
      </w:tc>
      <w:tc>
        <w:tcPr>
          <w:tcW w:w="2523" w:type="dxa"/>
        </w:tcPr>
        <w:p w:rsidR="00C078FF" w:rsidRDefault="00C078FF" w:rsidP="00C078FF">
          <w:pPr>
            <w:pStyle w:val="Encabezado"/>
            <w:jc w:val="right"/>
            <w:rPr>
              <w:lang w:val="es-ES"/>
            </w:rPr>
          </w:pPr>
          <w:r w:rsidRPr="005F640E">
            <w:rPr>
              <w:noProof/>
              <w:lang w:val="es-ES" w:eastAsia="es-ES"/>
            </w:rPr>
            <w:drawing>
              <wp:inline distT="0" distB="0" distL="0" distR="0">
                <wp:extent cx="382732" cy="720534"/>
                <wp:effectExtent l="19050" t="0" r="0" b="0"/>
                <wp:docPr id="14" name="Imagen 4" descr="O:\Imagen de la FS\Logotipos\nuevo logo RM\logo_region_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Imagen de la FS\Logotipos\nuevo logo RM\logo_region_escudo.gif"/>
                        <pic:cNvPicPr>
                          <a:picLocks noChangeAspect="1" noChangeArrowheads="1"/>
                        </pic:cNvPicPr>
                      </pic:nvPicPr>
                      <pic:blipFill>
                        <a:blip r:embed="rId2"/>
                        <a:srcRect/>
                        <a:stretch>
                          <a:fillRect/>
                        </a:stretch>
                      </pic:blipFill>
                      <pic:spPr bwMode="auto">
                        <a:xfrm>
                          <a:off x="0" y="0"/>
                          <a:ext cx="382757" cy="720582"/>
                        </a:xfrm>
                        <a:prstGeom prst="rect">
                          <a:avLst/>
                        </a:prstGeom>
                        <a:noFill/>
                        <a:ln w="9525">
                          <a:noFill/>
                          <a:miter lim="800000"/>
                          <a:headEnd/>
                          <a:tailEnd/>
                        </a:ln>
                      </pic:spPr>
                    </pic:pic>
                  </a:graphicData>
                </a:graphic>
              </wp:inline>
            </w:drawing>
          </w:r>
        </w:p>
      </w:tc>
      <w:tc>
        <w:tcPr>
          <w:tcW w:w="2410" w:type="dxa"/>
        </w:tcPr>
        <w:p w:rsidR="00C078FF" w:rsidRDefault="00C078FF" w:rsidP="00C078FF">
          <w:pPr>
            <w:pStyle w:val="Encabezado"/>
            <w:rPr>
              <w:rFonts w:ascii="Arial" w:hAnsi="Arial" w:cs="Arial"/>
              <w:sz w:val="6"/>
              <w:szCs w:val="6"/>
              <w:lang w:val="es-ES"/>
            </w:rPr>
          </w:pPr>
        </w:p>
        <w:p w:rsidR="00C078FF" w:rsidRDefault="00C078FF" w:rsidP="00C078FF">
          <w:pPr>
            <w:pStyle w:val="Encabezado"/>
            <w:rPr>
              <w:rFonts w:ascii="Arial" w:hAnsi="Arial" w:cs="Arial"/>
              <w:sz w:val="6"/>
              <w:szCs w:val="6"/>
              <w:lang w:val="es-ES"/>
            </w:rPr>
          </w:pPr>
        </w:p>
        <w:p w:rsidR="00C078FF" w:rsidRPr="005F640E" w:rsidRDefault="00C078FF" w:rsidP="00C078FF">
          <w:pPr>
            <w:pStyle w:val="Encabezado"/>
            <w:rPr>
              <w:rFonts w:ascii="Arial" w:hAnsi="Arial" w:cs="Arial"/>
              <w:sz w:val="6"/>
              <w:szCs w:val="6"/>
              <w:lang w:val="es-ES"/>
            </w:rPr>
          </w:pPr>
        </w:p>
        <w:p w:rsidR="00C078FF" w:rsidRPr="005F640E" w:rsidRDefault="00C078FF" w:rsidP="00C078FF">
          <w:pPr>
            <w:pStyle w:val="Encabezado"/>
            <w:rPr>
              <w:rFonts w:ascii="Arial" w:hAnsi="Arial" w:cs="Arial"/>
              <w:sz w:val="6"/>
              <w:szCs w:val="6"/>
              <w:lang w:val="es-ES"/>
            </w:rPr>
          </w:pPr>
        </w:p>
        <w:p w:rsidR="00C078FF" w:rsidRPr="005F640E" w:rsidRDefault="00C078FF" w:rsidP="00C078FF">
          <w:pPr>
            <w:pStyle w:val="Encabezado"/>
            <w:rPr>
              <w:rFonts w:ascii="Arial" w:hAnsi="Arial" w:cs="Arial"/>
              <w:sz w:val="18"/>
              <w:szCs w:val="18"/>
              <w:lang w:val="es-ES"/>
            </w:rPr>
          </w:pPr>
        </w:p>
        <w:p w:rsidR="00C078FF" w:rsidRPr="005F640E" w:rsidRDefault="00C078FF" w:rsidP="00C078FF">
          <w:pPr>
            <w:pStyle w:val="Encabezado"/>
            <w:ind w:left="-108"/>
            <w:rPr>
              <w:rFonts w:ascii="Arial" w:hAnsi="Arial" w:cs="Arial"/>
              <w:b/>
              <w:color w:val="808080" w:themeColor="background1" w:themeShade="80"/>
              <w:sz w:val="15"/>
              <w:szCs w:val="15"/>
              <w:lang w:val="es-ES"/>
            </w:rPr>
          </w:pPr>
          <w:r w:rsidRPr="005F640E">
            <w:rPr>
              <w:rFonts w:ascii="Arial" w:hAnsi="Arial" w:cs="Arial"/>
              <w:b/>
              <w:color w:val="808080" w:themeColor="background1" w:themeShade="80"/>
              <w:sz w:val="15"/>
              <w:szCs w:val="15"/>
              <w:lang w:val="es-ES"/>
            </w:rPr>
            <w:t>Consejería de Economía y Hacienda</w:t>
          </w:r>
        </w:p>
      </w:tc>
    </w:tr>
  </w:tbl>
  <w:p w:rsidR="00C078FF" w:rsidRPr="00182597" w:rsidRDefault="00C078FF">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C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D505D8C"/>
    <w:multiLevelType w:val="singleLevel"/>
    <w:tmpl w:val="0C0A0013"/>
    <w:lvl w:ilvl="0">
      <w:start w:val="1"/>
      <w:numFmt w:val="upperRoman"/>
      <w:lvlText w:val="%1."/>
      <w:lvlJc w:val="left"/>
      <w:pPr>
        <w:tabs>
          <w:tab w:val="num" w:pos="720"/>
        </w:tabs>
        <w:ind w:left="720" w:hanging="720"/>
      </w:pPr>
      <w:rPr>
        <w:rFonts w:hint="default"/>
      </w:rPr>
    </w:lvl>
  </w:abstractNum>
  <w:abstractNum w:abstractNumId="2">
    <w:nsid w:val="11923E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5FA47CE"/>
    <w:multiLevelType w:val="singleLevel"/>
    <w:tmpl w:val="8A404F58"/>
    <w:lvl w:ilvl="0">
      <w:start w:val="1"/>
      <w:numFmt w:val="lowerLetter"/>
      <w:lvlText w:val="%1"/>
      <w:legacy w:legacy="1" w:legacySpace="0" w:legacyIndent="360"/>
      <w:lvlJc w:val="left"/>
      <w:pPr>
        <w:ind w:left="360" w:hanging="360"/>
      </w:pPr>
    </w:lvl>
  </w:abstractNum>
  <w:abstractNum w:abstractNumId="4">
    <w:nsid w:val="20DC4571"/>
    <w:multiLevelType w:val="singleLevel"/>
    <w:tmpl w:val="6FC8C006"/>
    <w:lvl w:ilvl="0">
      <w:start w:val="17"/>
      <w:numFmt w:val="bullet"/>
      <w:lvlText w:val="-"/>
      <w:lvlJc w:val="left"/>
      <w:pPr>
        <w:tabs>
          <w:tab w:val="num" w:pos="360"/>
        </w:tabs>
        <w:ind w:left="360" w:hanging="360"/>
      </w:pPr>
      <w:rPr>
        <w:rFonts w:hint="default"/>
      </w:rPr>
    </w:lvl>
  </w:abstractNum>
  <w:abstractNum w:abstractNumId="5">
    <w:nsid w:val="28C95961"/>
    <w:multiLevelType w:val="singleLevel"/>
    <w:tmpl w:val="61DA7BEE"/>
    <w:lvl w:ilvl="0">
      <w:start w:val="6"/>
      <w:numFmt w:val="bullet"/>
      <w:lvlText w:val="-"/>
      <w:lvlJc w:val="left"/>
      <w:pPr>
        <w:tabs>
          <w:tab w:val="num" w:pos="1068"/>
        </w:tabs>
        <w:ind w:left="1068" w:hanging="360"/>
      </w:pPr>
      <w:rPr>
        <w:rFonts w:hint="default"/>
      </w:rPr>
    </w:lvl>
  </w:abstractNum>
  <w:abstractNum w:abstractNumId="6">
    <w:nsid w:val="410F1FBC"/>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421437BD"/>
    <w:multiLevelType w:val="multilevel"/>
    <w:tmpl w:val="C4047AF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54D6DE2"/>
    <w:multiLevelType w:val="singleLevel"/>
    <w:tmpl w:val="7D162ECE"/>
    <w:lvl w:ilvl="0">
      <w:start w:val="1"/>
      <w:numFmt w:val="decimal"/>
      <w:lvlText w:val="%1."/>
      <w:legacy w:legacy="1" w:legacySpace="0" w:legacyIndent="360"/>
      <w:lvlJc w:val="left"/>
      <w:pPr>
        <w:ind w:left="360" w:hanging="360"/>
      </w:pPr>
    </w:lvl>
  </w:abstractNum>
  <w:abstractNum w:abstractNumId="9">
    <w:nsid w:val="5B8706F4"/>
    <w:multiLevelType w:val="singleLevel"/>
    <w:tmpl w:val="EAD6C1BE"/>
    <w:lvl w:ilvl="0">
      <w:start w:val="1"/>
      <w:numFmt w:val="lowerLetter"/>
      <w:lvlText w:val="%1)"/>
      <w:legacy w:legacy="1" w:legacySpace="0" w:legacyIndent="360"/>
      <w:lvlJc w:val="left"/>
      <w:pPr>
        <w:ind w:left="720" w:hanging="360"/>
      </w:pPr>
    </w:lvl>
  </w:abstractNum>
  <w:abstractNum w:abstractNumId="10">
    <w:nsid w:val="689907E3"/>
    <w:multiLevelType w:val="hybridMultilevel"/>
    <w:tmpl w:val="8F18F9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4414B1"/>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7E1B2EC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9"/>
  </w:num>
  <w:num w:numId="4">
    <w:abstractNumId w:val="3"/>
  </w:num>
  <w:num w:numId="5">
    <w:abstractNumId w:val="6"/>
  </w:num>
  <w:num w:numId="6">
    <w:abstractNumId w:val="7"/>
  </w:num>
  <w:num w:numId="7">
    <w:abstractNumId w:val="4"/>
  </w:num>
  <w:num w:numId="8">
    <w:abstractNumId w:val="5"/>
  </w:num>
  <w:num w:numId="9">
    <w:abstractNumId w:val="0"/>
  </w:num>
  <w:num w:numId="10">
    <w:abstractNumId w:val="12"/>
  </w:num>
  <w:num w:numId="11">
    <w:abstractNumId w:val="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AE1FDF"/>
    <w:rsid w:val="0010637D"/>
    <w:rsid w:val="00127E6D"/>
    <w:rsid w:val="00182597"/>
    <w:rsid w:val="002377FF"/>
    <w:rsid w:val="003C7558"/>
    <w:rsid w:val="003D7900"/>
    <w:rsid w:val="004E569D"/>
    <w:rsid w:val="0051029A"/>
    <w:rsid w:val="00631EA2"/>
    <w:rsid w:val="0067450C"/>
    <w:rsid w:val="006926E7"/>
    <w:rsid w:val="00754178"/>
    <w:rsid w:val="007D18AD"/>
    <w:rsid w:val="00890C84"/>
    <w:rsid w:val="00941330"/>
    <w:rsid w:val="00A51F7D"/>
    <w:rsid w:val="00A612A4"/>
    <w:rsid w:val="00AE1FDF"/>
    <w:rsid w:val="00C078FF"/>
    <w:rsid w:val="00C269CB"/>
    <w:rsid w:val="00D44D60"/>
    <w:rsid w:val="00EF055A"/>
    <w:rsid w:val="00F03769"/>
    <w:rsid w:val="00FC1772"/>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26E7"/>
    <w:rPr>
      <w:sz w:val="24"/>
      <w:szCs w:val="24"/>
      <w:lang w:val="en-US" w:eastAsia="es-ES_tradnl"/>
    </w:rPr>
  </w:style>
  <w:style w:type="paragraph" w:styleId="Ttulo1">
    <w:name w:val="heading 1"/>
    <w:basedOn w:val="Normal"/>
    <w:next w:val="Normal"/>
    <w:link w:val="Ttulo1Car"/>
    <w:qFormat/>
    <w:rsid w:val="00182597"/>
    <w:pPr>
      <w:keepNext/>
      <w:widowControl w:val="0"/>
      <w:jc w:val="both"/>
      <w:outlineLvl w:val="0"/>
    </w:pPr>
    <w:rPr>
      <w:snapToGrid w:val="0"/>
      <w:szCs w:val="20"/>
      <w:lang w:val="es-ES" w:eastAsia="es-ES"/>
    </w:rPr>
  </w:style>
  <w:style w:type="paragraph" w:styleId="Ttulo8">
    <w:name w:val="heading 8"/>
    <w:basedOn w:val="Normal"/>
    <w:next w:val="Normal"/>
    <w:link w:val="Ttulo8Car"/>
    <w:uiPriority w:val="9"/>
    <w:semiHidden/>
    <w:unhideWhenUsed/>
    <w:qFormat/>
    <w:rsid w:val="001825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70880"/>
    <w:rPr>
      <w:rFonts w:ascii="Lucida Grande" w:hAnsi="Lucida Grande"/>
      <w:sz w:val="18"/>
      <w:szCs w:val="18"/>
    </w:rPr>
  </w:style>
  <w:style w:type="paragraph" w:styleId="Encabezado">
    <w:name w:val="header"/>
    <w:basedOn w:val="Normal"/>
    <w:link w:val="EncabezadoCar"/>
    <w:unhideWhenUsed/>
    <w:rsid w:val="00C269CB"/>
    <w:pPr>
      <w:tabs>
        <w:tab w:val="center" w:pos="4252"/>
        <w:tab w:val="right" w:pos="8504"/>
      </w:tabs>
    </w:pPr>
  </w:style>
  <w:style w:type="character" w:customStyle="1" w:styleId="EncabezadoCar">
    <w:name w:val="Encabezado Car"/>
    <w:basedOn w:val="Fuentedeprrafopredeter"/>
    <w:link w:val="Encabezado"/>
    <w:uiPriority w:val="99"/>
    <w:rsid w:val="00C269CB"/>
    <w:rPr>
      <w:sz w:val="24"/>
      <w:szCs w:val="24"/>
      <w:lang w:val="en-US" w:eastAsia="es-ES_tradnl"/>
    </w:rPr>
  </w:style>
  <w:style w:type="paragraph" w:styleId="Piedepgina">
    <w:name w:val="footer"/>
    <w:basedOn w:val="Normal"/>
    <w:link w:val="PiedepginaCar"/>
    <w:uiPriority w:val="99"/>
    <w:unhideWhenUsed/>
    <w:rsid w:val="00C269CB"/>
    <w:pPr>
      <w:tabs>
        <w:tab w:val="center" w:pos="4252"/>
        <w:tab w:val="right" w:pos="8504"/>
      </w:tabs>
    </w:pPr>
  </w:style>
  <w:style w:type="character" w:customStyle="1" w:styleId="PiedepginaCar">
    <w:name w:val="Pie de página Car"/>
    <w:basedOn w:val="Fuentedeprrafopredeter"/>
    <w:link w:val="Piedepgina"/>
    <w:uiPriority w:val="99"/>
    <w:rsid w:val="00C269CB"/>
    <w:rPr>
      <w:sz w:val="24"/>
      <w:szCs w:val="24"/>
      <w:lang w:val="en-US" w:eastAsia="es-ES_tradnl"/>
    </w:rPr>
  </w:style>
  <w:style w:type="table" w:styleId="Tablaconcuadrcula">
    <w:name w:val="Table Grid"/>
    <w:basedOn w:val="Tablanormal"/>
    <w:uiPriority w:val="59"/>
    <w:rsid w:val="00182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182597"/>
    <w:rPr>
      <w:snapToGrid w:val="0"/>
      <w:sz w:val="24"/>
    </w:rPr>
  </w:style>
  <w:style w:type="paragraph" w:styleId="Textoindependiente">
    <w:name w:val="Body Text"/>
    <w:basedOn w:val="Normal"/>
    <w:link w:val="TextoindependienteCar"/>
    <w:semiHidden/>
    <w:rsid w:val="00182597"/>
    <w:pPr>
      <w:widowControl w:val="0"/>
      <w:jc w:val="both"/>
    </w:pPr>
    <w:rPr>
      <w:snapToGrid w:val="0"/>
      <w:szCs w:val="20"/>
      <w:lang w:val="es-ES" w:eastAsia="es-ES"/>
    </w:rPr>
  </w:style>
  <w:style w:type="character" w:customStyle="1" w:styleId="TextoindependienteCar">
    <w:name w:val="Texto independiente Car"/>
    <w:basedOn w:val="Fuentedeprrafopredeter"/>
    <w:link w:val="Textoindependiente"/>
    <w:semiHidden/>
    <w:rsid w:val="00182597"/>
    <w:rPr>
      <w:snapToGrid w:val="0"/>
      <w:sz w:val="24"/>
    </w:rPr>
  </w:style>
  <w:style w:type="paragraph" w:styleId="Ttulo">
    <w:name w:val="Title"/>
    <w:basedOn w:val="Normal"/>
    <w:link w:val="TtuloCar"/>
    <w:qFormat/>
    <w:rsid w:val="00182597"/>
    <w:pPr>
      <w:widowControl w:val="0"/>
      <w:jc w:val="center"/>
    </w:pPr>
    <w:rPr>
      <w:b/>
      <w:sz w:val="28"/>
      <w:szCs w:val="20"/>
      <w:lang w:val="es-ES_tradnl" w:eastAsia="es-ES"/>
    </w:rPr>
  </w:style>
  <w:style w:type="character" w:customStyle="1" w:styleId="TtuloCar">
    <w:name w:val="Título Car"/>
    <w:basedOn w:val="Fuentedeprrafopredeter"/>
    <w:link w:val="Ttulo"/>
    <w:rsid w:val="00182597"/>
    <w:rPr>
      <w:b/>
      <w:sz w:val="28"/>
      <w:lang w:val="es-ES_tradnl"/>
    </w:rPr>
  </w:style>
  <w:style w:type="character" w:customStyle="1" w:styleId="Ttulo8Car">
    <w:name w:val="Título 8 Car"/>
    <w:basedOn w:val="Fuentedeprrafopredeter"/>
    <w:link w:val="Ttulo8"/>
    <w:uiPriority w:val="9"/>
    <w:semiHidden/>
    <w:rsid w:val="00182597"/>
    <w:rPr>
      <w:rFonts w:asciiTheme="majorHAnsi" w:eastAsiaTheme="majorEastAsia" w:hAnsiTheme="majorHAnsi" w:cstheme="majorBidi"/>
      <w:color w:val="404040" w:themeColor="text1" w:themeTint="BF"/>
      <w:lang w:val="en-US" w:eastAsia="es-ES_tradnl"/>
    </w:rPr>
  </w:style>
  <w:style w:type="paragraph" w:styleId="Sangradetextonormal">
    <w:name w:val="Body Text Indent"/>
    <w:basedOn w:val="Normal"/>
    <w:link w:val="SangradetextonormalCar"/>
    <w:uiPriority w:val="99"/>
    <w:semiHidden/>
    <w:unhideWhenUsed/>
    <w:rsid w:val="00182597"/>
    <w:pPr>
      <w:spacing w:after="120"/>
      <w:ind w:left="283"/>
    </w:pPr>
  </w:style>
  <w:style w:type="character" w:customStyle="1" w:styleId="SangradetextonormalCar">
    <w:name w:val="Sangría de texto normal Car"/>
    <w:basedOn w:val="Fuentedeprrafopredeter"/>
    <w:link w:val="Sangradetextonormal"/>
    <w:uiPriority w:val="99"/>
    <w:semiHidden/>
    <w:rsid w:val="00182597"/>
    <w:rPr>
      <w:sz w:val="24"/>
      <w:szCs w:val="24"/>
      <w:lang w:val="en-US" w:eastAsia="es-ES_tradnl"/>
    </w:rPr>
  </w:style>
  <w:style w:type="paragraph" w:styleId="Sangra3detindependiente">
    <w:name w:val="Body Text Indent 3"/>
    <w:basedOn w:val="Normal"/>
    <w:link w:val="Sangra3detindependienteCar"/>
    <w:uiPriority w:val="99"/>
    <w:semiHidden/>
    <w:unhideWhenUsed/>
    <w:rsid w:val="0018259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82597"/>
    <w:rPr>
      <w:sz w:val="16"/>
      <w:szCs w:val="16"/>
      <w:lang w:val="en-US" w:eastAsia="es-ES_tradnl"/>
    </w:rPr>
  </w:style>
  <w:style w:type="paragraph" w:styleId="Textoindependiente3">
    <w:name w:val="Body Text 3"/>
    <w:basedOn w:val="Normal"/>
    <w:link w:val="Textoindependiente3Car"/>
    <w:uiPriority w:val="99"/>
    <w:semiHidden/>
    <w:unhideWhenUsed/>
    <w:rsid w:val="0018259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82597"/>
    <w:rPr>
      <w:sz w:val="16"/>
      <w:szCs w:val="16"/>
      <w:lang w:val="en-US" w:eastAsia="es-ES_tradnl"/>
    </w:rPr>
  </w:style>
  <w:style w:type="paragraph" w:styleId="Sangra2detindependiente">
    <w:name w:val="Body Text Indent 2"/>
    <w:basedOn w:val="Normal"/>
    <w:link w:val="Sangra2detindependienteCar"/>
    <w:uiPriority w:val="99"/>
    <w:semiHidden/>
    <w:unhideWhenUsed/>
    <w:rsid w:val="001825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82597"/>
    <w:rPr>
      <w:sz w:val="24"/>
      <w:szCs w:val="24"/>
      <w:lang w:val="en-US" w:eastAsia="es-ES_tradnl"/>
    </w:rPr>
  </w:style>
  <w:style w:type="paragraph" w:styleId="Textoindependiente2">
    <w:name w:val="Body Text 2"/>
    <w:basedOn w:val="Normal"/>
    <w:link w:val="Textoindependiente2Car"/>
    <w:uiPriority w:val="99"/>
    <w:semiHidden/>
    <w:unhideWhenUsed/>
    <w:rsid w:val="00182597"/>
    <w:pPr>
      <w:spacing w:after="120" w:line="480" w:lineRule="auto"/>
    </w:pPr>
  </w:style>
  <w:style w:type="character" w:customStyle="1" w:styleId="Textoindependiente2Car">
    <w:name w:val="Texto independiente 2 Car"/>
    <w:basedOn w:val="Fuentedeprrafopredeter"/>
    <w:link w:val="Textoindependiente2"/>
    <w:uiPriority w:val="99"/>
    <w:semiHidden/>
    <w:rsid w:val="00182597"/>
    <w:rPr>
      <w:sz w:val="24"/>
      <w:szCs w:val="24"/>
      <w:lang w:val="en-US" w:eastAsia="es-ES_tradnl"/>
    </w:rPr>
  </w:style>
  <w:style w:type="paragraph" w:customStyle="1" w:styleId="BodyText22">
    <w:name w:val="Body Text 22"/>
    <w:basedOn w:val="Normal"/>
    <w:rsid w:val="00182597"/>
    <w:pPr>
      <w:widowControl w:val="0"/>
      <w:jc w:val="both"/>
    </w:pPr>
    <w:rPr>
      <w:snapToGrid w:val="0"/>
      <w:sz w:val="22"/>
      <w:szCs w:val="20"/>
      <w:lang w:val="es-ES" w:eastAsia="es-ES"/>
    </w:rPr>
  </w:style>
  <w:style w:type="paragraph" w:customStyle="1" w:styleId="Textoindependiente31">
    <w:name w:val="Texto independiente 31"/>
    <w:basedOn w:val="Normal"/>
    <w:rsid w:val="00182597"/>
    <w:pPr>
      <w:widowControl w:val="0"/>
      <w:jc w:val="both"/>
    </w:pPr>
    <w:rPr>
      <w:szCs w:val="20"/>
      <w:lang w:val="es-ES" w:eastAsia="es-ES"/>
    </w:rPr>
  </w:style>
  <w:style w:type="paragraph" w:customStyle="1" w:styleId="Textoindependiente21">
    <w:name w:val="Texto independiente 21"/>
    <w:basedOn w:val="Normal"/>
    <w:rsid w:val="00182597"/>
    <w:pPr>
      <w:widowControl w:val="0"/>
      <w:jc w:val="both"/>
    </w:pPr>
    <w:rPr>
      <w:b/>
      <w:szCs w:val="20"/>
      <w:lang w:val="es-ES_tradnl" w:eastAsia="es-ES"/>
    </w:rPr>
  </w:style>
  <w:style w:type="character" w:styleId="Hipervnculo">
    <w:name w:val="Hyperlink"/>
    <w:basedOn w:val="Fuentedeprrafopredeter"/>
    <w:semiHidden/>
    <w:rsid w:val="00182597"/>
    <w:rPr>
      <w:color w:val="0000FF"/>
      <w:u w:val="single"/>
    </w:rPr>
  </w:style>
  <w:style w:type="paragraph" w:customStyle="1" w:styleId="BodyText21">
    <w:name w:val="Body Text 21"/>
    <w:basedOn w:val="Normal"/>
    <w:rsid w:val="00182597"/>
    <w:pPr>
      <w:widowControl w:val="0"/>
      <w:jc w:val="both"/>
    </w:pPr>
    <w:rPr>
      <w:b/>
      <w:snapToGrid w:val="0"/>
      <w:szCs w:val="20"/>
      <w:lang w:val="es-ES_tradnl" w:eastAsia="es-E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eneca.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iane.barelli\Configuraci&#243;n%20local\Archivos%20temporales%20de%20Internet\Content.Outlook\TB5GCQ9B\plantilla%20convocatori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convocatorias</Template>
  <TotalTime>112</TotalTime>
  <Pages>8</Pages>
  <Words>2460</Words>
  <Characters>13799</Characters>
  <Application>Microsoft Office Word</Application>
  <DocSecurity>0</DocSecurity>
  <Lines>334</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FM9RP-GQ6XV-H8JCB-X9BMF-H2WF8</Company>
  <LinksUpToDate>false</LinksUpToDate>
  <CharactersWithSpaces>16172</CharactersWithSpaces>
  <SharedDoc>false</SharedDoc>
  <HLinks>
    <vt:vector size="18" baseType="variant">
      <vt:variant>
        <vt:i4>54722581</vt:i4>
      </vt:variant>
      <vt:variant>
        <vt:i4>2048</vt:i4>
      </vt:variant>
      <vt:variant>
        <vt:i4>1025</vt:i4>
      </vt:variant>
      <vt:variant>
        <vt:i4>1</vt:i4>
      </vt:variant>
      <vt:variant>
        <vt:lpwstr>Sin título-1</vt:lpwstr>
      </vt:variant>
      <vt:variant>
        <vt:lpwstr/>
      </vt:variant>
      <vt:variant>
        <vt:i4>7733367</vt:i4>
      </vt:variant>
      <vt:variant>
        <vt:i4>2091</vt:i4>
      </vt:variant>
      <vt:variant>
        <vt:i4>1027</vt:i4>
      </vt:variant>
      <vt:variant>
        <vt:i4>1</vt:i4>
      </vt:variant>
      <vt:variant>
        <vt:lpwstr>murcia</vt:lpwstr>
      </vt:variant>
      <vt:variant>
        <vt:lpwstr/>
      </vt:variant>
      <vt:variant>
        <vt:i4>7471104</vt:i4>
      </vt:variant>
      <vt:variant>
        <vt:i4>2094</vt:i4>
      </vt:variant>
      <vt:variant>
        <vt:i4>1026</vt:i4>
      </vt:variant>
      <vt:variant>
        <vt:i4>1</vt:i4>
      </vt:variant>
      <vt:variant>
        <vt:lpwstr>direccion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Sanchez JS.</dc:creator>
  <cp:lastModifiedBy>viviane.barelli</cp:lastModifiedBy>
  <cp:revision>3</cp:revision>
  <cp:lastPrinted>2011-10-05T07:03:00Z</cp:lastPrinted>
  <dcterms:created xsi:type="dcterms:W3CDTF">2011-10-06T09:47:00Z</dcterms:created>
  <dcterms:modified xsi:type="dcterms:W3CDTF">2011-10-06T11:41:00Z</dcterms:modified>
</cp:coreProperties>
</file>